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B5" w:rsidRPr="0027201E" w:rsidRDefault="009C7FB5" w:rsidP="0027201E">
      <w:pPr>
        <w:spacing w:after="0" w:line="240" w:lineRule="auto"/>
        <w:ind w:firstLine="357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Об использовании устройств мобильной связи в общеобразовательных организациях</w:t>
      </w:r>
    </w:p>
    <w:p w:rsidR="009C7FB5" w:rsidRDefault="009C7FB5" w:rsidP="0027201E">
      <w:pPr>
        <w:spacing w:after="0" w:line="240" w:lineRule="auto"/>
        <w:ind w:firstLine="357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(методические</w:t>
      </w:r>
      <w:r w:rsidRPr="0027201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>материалы</w:t>
      </w:r>
      <w:r w:rsidRPr="0027201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для педагогов и руководителей ОО </w:t>
      </w:r>
    </w:p>
    <w:p w:rsidR="009C7FB5" w:rsidRDefault="009C7FB5" w:rsidP="0027201E">
      <w:pPr>
        <w:spacing w:after="0" w:line="240" w:lineRule="auto"/>
        <w:ind w:firstLine="357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по профилактике экранной зависимости)</w:t>
      </w:r>
    </w:p>
    <w:p w:rsidR="009C7FB5" w:rsidRPr="0027201E" w:rsidRDefault="009C7FB5" w:rsidP="0027201E">
      <w:pPr>
        <w:spacing w:after="0" w:line="240" w:lineRule="auto"/>
        <w:ind w:firstLine="357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:rsidR="009C7FB5" w:rsidRPr="00B93574" w:rsidRDefault="009C7FB5" w:rsidP="00417CD3">
      <w:pPr>
        <w:spacing w:after="0" w:line="240" w:lineRule="auto"/>
        <w:ind w:firstLine="357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93574">
        <w:rPr>
          <w:rFonts w:ascii="Times New Roman" w:hAnsi="Times New Roman"/>
          <w:b/>
          <w:i/>
          <w:sz w:val="28"/>
          <w:szCs w:val="28"/>
          <w:lang w:eastAsia="ru-RU"/>
        </w:rPr>
        <w:t xml:space="preserve">«Современная  детская культура </w:t>
      </w:r>
    </w:p>
    <w:p w:rsidR="009C7FB5" w:rsidRPr="00B93574" w:rsidRDefault="009C7FB5" w:rsidP="00417CD3">
      <w:pPr>
        <w:spacing w:after="0" w:line="240" w:lineRule="auto"/>
        <w:ind w:firstLine="357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93574">
        <w:rPr>
          <w:rFonts w:ascii="Times New Roman" w:hAnsi="Times New Roman"/>
          <w:b/>
          <w:i/>
          <w:sz w:val="28"/>
          <w:szCs w:val="28"/>
          <w:lang w:eastAsia="ru-RU"/>
        </w:rPr>
        <w:t>находится в ситуации</w:t>
      </w:r>
    </w:p>
    <w:p w:rsidR="009C7FB5" w:rsidRPr="00B93574" w:rsidRDefault="009C7FB5" w:rsidP="00417CD3">
      <w:pPr>
        <w:spacing w:after="0" w:line="240" w:lineRule="auto"/>
        <w:ind w:firstLine="357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93574">
        <w:rPr>
          <w:rFonts w:ascii="Times New Roman" w:hAnsi="Times New Roman"/>
          <w:b/>
          <w:i/>
          <w:sz w:val="28"/>
          <w:szCs w:val="28"/>
          <w:lang w:eastAsia="ru-RU"/>
        </w:rPr>
        <w:t xml:space="preserve"> цивилизационного слома…»</w:t>
      </w:r>
    </w:p>
    <w:p w:rsidR="009C7FB5" w:rsidRPr="00B93574" w:rsidRDefault="009C7FB5" w:rsidP="0027201E">
      <w:pPr>
        <w:spacing w:after="0" w:line="240" w:lineRule="auto"/>
        <w:ind w:firstLine="357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9C7FB5" w:rsidRPr="0027201E" w:rsidRDefault="009C7FB5" w:rsidP="0027201E">
      <w:pPr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(академик Давид Фельдштейн)</w:t>
      </w:r>
    </w:p>
    <w:p w:rsidR="009C7FB5" w:rsidRDefault="009C7FB5" w:rsidP="00417CD3">
      <w:pPr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C7FB5" w:rsidRPr="0027201E" w:rsidRDefault="009C7FB5" w:rsidP="0027201E">
      <w:pPr>
        <w:spacing w:after="0" w:line="240" w:lineRule="auto"/>
        <w:ind w:firstLine="357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C7FB5" w:rsidRPr="0027201E" w:rsidRDefault="009C7FB5" w:rsidP="0027201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201E">
        <w:rPr>
          <w:rFonts w:ascii="Times New Roman" w:hAnsi="Times New Roman"/>
          <w:b/>
          <w:sz w:val="28"/>
          <w:szCs w:val="28"/>
          <w:lang w:eastAsia="ru-RU"/>
        </w:rPr>
        <w:t xml:space="preserve">Цель: </w:t>
      </w:r>
      <w:r w:rsidRPr="0027201E">
        <w:rPr>
          <w:rFonts w:ascii="Times New Roman" w:hAnsi="Times New Roman"/>
          <w:sz w:val="28"/>
          <w:szCs w:val="28"/>
          <w:lang w:eastAsia="ru-RU"/>
        </w:rPr>
        <w:t xml:space="preserve"> формирование </w:t>
      </w:r>
      <w:r>
        <w:rPr>
          <w:rFonts w:ascii="Times New Roman" w:hAnsi="Times New Roman"/>
          <w:sz w:val="28"/>
          <w:szCs w:val="28"/>
          <w:lang w:eastAsia="ru-RU"/>
        </w:rPr>
        <w:t>у педагогических работников  компетенций, необходимых</w:t>
      </w:r>
      <w:r w:rsidRPr="0027201E">
        <w:rPr>
          <w:rFonts w:ascii="Times New Roman" w:hAnsi="Times New Roman"/>
          <w:sz w:val="28"/>
          <w:szCs w:val="28"/>
          <w:lang w:eastAsia="ru-RU"/>
        </w:rPr>
        <w:t xml:space="preserve"> для профилактики </w:t>
      </w:r>
      <w:r>
        <w:rPr>
          <w:rFonts w:ascii="Times New Roman" w:hAnsi="Times New Roman"/>
          <w:sz w:val="28"/>
          <w:szCs w:val="28"/>
          <w:lang w:eastAsia="ru-RU"/>
        </w:rPr>
        <w:t>экранной зависимости</w:t>
      </w:r>
    </w:p>
    <w:p w:rsidR="009C7FB5" w:rsidRPr="0027201E" w:rsidRDefault="009C7FB5" w:rsidP="0027201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201E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9C7FB5" w:rsidRPr="0027201E" w:rsidRDefault="009C7FB5" w:rsidP="00823B85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7201E">
        <w:rPr>
          <w:rFonts w:ascii="Times New Roman" w:hAnsi="Times New Roman"/>
          <w:sz w:val="28"/>
          <w:szCs w:val="28"/>
          <w:lang w:eastAsia="ru-RU"/>
        </w:rPr>
        <w:t xml:space="preserve"> способствовать повышению уровня знаний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педагогов </w:t>
      </w:r>
      <w:r w:rsidRPr="0027201E">
        <w:rPr>
          <w:rFonts w:ascii="Times New Roman" w:hAnsi="Times New Roman"/>
          <w:sz w:val="28"/>
          <w:szCs w:val="28"/>
          <w:lang w:eastAsia="ru-RU"/>
        </w:rPr>
        <w:t xml:space="preserve">по вопросам </w:t>
      </w:r>
      <w:r>
        <w:rPr>
          <w:rFonts w:ascii="Times New Roman" w:hAnsi="Times New Roman"/>
          <w:sz w:val="28"/>
          <w:szCs w:val="28"/>
          <w:lang w:eastAsia="ru-RU"/>
        </w:rPr>
        <w:t>использования гаджетов в образовательных организациях;</w:t>
      </w:r>
    </w:p>
    <w:p w:rsidR="009C7FB5" w:rsidRPr="0027201E" w:rsidRDefault="009C7FB5" w:rsidP="00823B85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201E">
        <w:rPr>
          <w:rFonts w:ascii="Times New Roman" w:hAnsi="Times New Roman"/>
          <w:sz w:val="28"/>
          <w:szCs w:val="28"/>
          <w:lang w:eastAsia="ru-RU"/>
        </w:rPr>
        <w:t xml:space="preserve">содействовать адекватному пониманию проблемы существования </w:t>
      </w:r>
      <w:r>
        <w:rPr>
          <w:rFonts w:ascii="Times New Roman" w:hAnsi="Times New Roman"/>
          <w:sz w:val="28"/>
          <w:szCs w:val="28"/>
          <w:lang w:eastAsia="ru-RU"/>
        </w:rPr>
        <w:t>экранной зависимости</w:t>
      </w:r>
      <w:r w:rsidRPr="0027201E">
        <w:rPr>
          <w:rFonts w:ascii="Times New Roman" w:hAnsi="Times New Roman"/>
          <w:sz w:val="28"/>
          <w:szCs w:val="28"/>
          <w:lang w:eastAsia="ru-RU"/>
        </w:rPr>
        <w:t>;</w:t>
      </w:r>
    </w:p>
    <w:p w:rsidR="009C7FB5" w:rsidRDefault="009C7FB5" w:rsidP="00823B85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способствовать  формированию</w:t>
      </w:r>
      <w:r w:rsidRPr="0027201E">
        <w:rPr>
          <w:rFonts w:ascii="Times New Roman" w:hAnsi="Times New Roman"/>
          <w:sz w:val="28"/>
          <w:szCs w:val="28"/>
          <w:lang w:eastAsia="ru-RU"/>
        </w:rPr>
        <w:t xml:space="preserve"> мотивации сохранения собстве</w:t>
      </w:r>
      <w:r>
        <w:rPr>
          <w:rFonts w:ascii="Times New Roman" w:hAnsi="Times New Roman"/>
          <w:sz w:val="28"/>
          <w:szCs w:val="28"/>
          <w:lang w:eastAsia="ru-RU"/>
        </w:rPr>
        <w:t>нного здоровья и здоровья детей;</w:t>
      </w:r>
    </w:p>
    <w:p w:rsidR="009C7FB5" w:rsidRPr="0027201E" w:rsidRDefault="009C7FB5" w:rsidP="00823B85">
      <w:pPr>
        <w:numPr>
          <w:ilvl w:val="0"/>
          <w:numId w:val="9"/>
        </w:numPr>
        <w:tabs>
          <w:tab w:val="num" w:pos="709"/>
        </w:tabs>
        <w:spacing w:after="0" w:line="240" w:lineRule="auto"/>
        <w:ind w:left="851" w:hanging="311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способствовать информированию педагогов о порядке использования устройств мобильной связи в образовательных организациях.</w:t>
      </w:r>
    </w:p>
    <w:p w:rsidR="009C7FB5" w:rsidRDefault="009C7FB5" w:rsidP="00B620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Default="009C7FB5" w:rsidP="00B620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Default="009C7FB5" w:rsidP="00B620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Мобильные устройства стали столь же широко распространенными, как и человеческое население. Практически невозможно  найти место, где не столкнешься с большим количеством людей, пользующихся мобильными телефонами. Число мобильных устройств, которые подключаются по всей планете, уже в 2014 году превысило отметку в 7 миллиардов, и все что делается нами, переходит в настоящее время на новый цифровой уровень. Это касается и школьников, которые буквально не выпускают из рук телефоны, находясь в образовательной организации, порой и во время уроков.</w:t>
      </w:r>
    </w:p>
    <w:p w:rsidR="009C7FB5" w:rsidRDefault="009C7FB5" w:rsidP="00B620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ходе опроса общественного мнения 61 % обучающихся, 89 % родителей и 90 % педагогов поддержали ограничение использования мобильных телефонов школьниками во время учебного времени. Около 2/4 опрошенных считают,  что и педагоги должны ограничить использование в личных целях сотового телефона в присутствии обучающихся. Более половины школьников согласны с тем, что неупорядоченное использование мобильных телефонов может нанести вред их здоровью и отвлекает от учебного процесса. Среди педагогов и родителей с этим утверждением согласны  83-90 % опрошенных.</w:t>
      </w:r>
    </w:p>
    <w:p w:rsidR="009C7FB5" w:rsidRDefault="009C7FB5" w:rsidP="00E64D0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Default="009C7FB5" w:rsidP="00E64D0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39AC">
        <w:rPr>
          <w:rFonts w:ascii="Times New Roman" w:hAnsi="Times New Roman"/>
          <w:b/>
          <w:sz w:val="28"/>
          <w:szCs w:val="28"/>
          <w:lang w:eastAsia="ru-RU"/>
        </w:rPr>
        <w:t xml:space="preserve">Международный опыт регламентации требований </w:t>
      </w:r>
    </w:p>
    <w:p w:rsidR="009C7FB5" w:rsidRDefault="009C7FB5" w:rsidP="00E64D01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39AC">
        <w:rPr>
          <w:rFonts w:ascii="Times New Roman" w:hAnsi="Times New Roman"/>
          <w:b/>
          <w:sz w:val="28"/>
          <w:szCs w:val="28"/>
          <w:lang w:eastAsia="ru-RU"/>
        </w:rPr>
        <w:t xml:space="preserve">к режиму использования устройств мобильной связи </w:t>
      </w:r>
    </w:p>
    <w:p w:rsidR="009C7FB5" w:rsidRPr="002839AC" w:rsidRDefault="009C7FB5" w:rsidP="00E64D0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839AC">
        <w:rPr>
          <w:rFonts w:ascii="Times New Roman" w:hAnsi="Times New Roman"/>
          <w:b/>
          <w:sz w:val="28"/>
          <w:szCs w:val="28"/>
          <w:lang w:eastAsia="ru-RU"/>
        </w:rPr>
        <w:t xml:space="preserve">в образовательных </w:t>
      </w:r>
      <w:r>
        <w:rPr>
          <w:rFonts w:ascii="Times New Roman" w:hAnsi="Times New Roman"/>
          <w:b/>
          <w:sz w:val="28"/>
          <w:szCs w:val="28"/>
          <w:lang w:eastAsia="ru-RU"/>
        </w:rPr>
        <w:t>организациях</w:t>
      </w:r>
    </w:p>
    <w:p w:rsidR="009C7FB5" w:rsidRPr="00EF518E" w:rsidRDefault="009C7FB5" w:rsidP="00B62063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C7FB5" w:rsidRDefault="009C7FB5" w:rsidP="00B6206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Анализ </w:t>
      </w:r>
      <w:r w:rsidRPr="00481BB5">
        <w:rPr>
          <w:rFonts w:ascii="Times New Roman" w:hAnsi="Times New Roman"/>
          <w:i/>
          <w:sz w:val="28"/>
          <w:szCs w:val="28"/>
          <w:lang w:eastAsia="ru-RU"/>
        </w:rPr>
        <w:t>международного опыта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использования мобильных телефонов школьниками (</w:t>
      </w:r>
      <w:r w:rsidRPr="00F439A3">
        <w:rPr>
          <w:rFonts w:ascii="Times New Roman" w:hAnsi="Times New Roman"/>
          <w:i/>
          <w:sz w:val="28"/>
          <w:szCs w:val="28"/>
          <w:lang w:eastAsia="ru-RU"/>
        </w:rPr>
        <w:t>Приложение 1)</w:t>
      </w:r>
      <w:r>
        <w:rPr>
          <w:rFonts w:ascii="Times New Roman" w:hAnsi="Times New Roman"/>
          <w:sz w:val="28"/>
          <w:szCs w:val="28"/>
          <w:lang w:eastAsia="ru-RU"/>
        </w:rPr>
        <w:t xml:space="preserve"> выявил, что длительное время их использования, а также  использование во время пребывания в школе могут привести к нарушениям психики, гиперактивности, раздражительности, снижению умственной работоспособности, ослаблению памяти и внимания,</w:t>
      </w:r>
      <w:r w:rsidRPr="00481BB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нарушению сна.  Чрезмерная эмоциональная и психическая стимуляция от использования электронных средств массовой информации вызывает у детей состояние </w:t>
      </w:r>
      <w:r w:rsidRPr="00EF518E">
        <w:rPr>
          <w:rFonts w:ascii="Times New Roman" w:hAnsi="Times New Roman"/>
          <w:b/>
          <w:i/>
          <w:sz w:val="28"/>
          <w:szCs w:val="28"/>
          <w:lang w:eastAsia="ru-RU"/>
        </w:rPr>
        <w:t>психологической и физиологической гипервозбужденности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 перед сном.</w:t>
      </w:r>
    </w:p>
    <w:p w:rsidR="009C7FB5" w:rsidRPr="00B62063" w:rsidRDefault="009C7FB5" w:rsidP="005373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Исследования, представленные в работах </w:t>
      </w:r>
      <w:r w:rsidRPr="00481BB5">
        <w:rPr>
          <w:rFonts w:ascii="Times New Roman" w:hAnsi="Times New Roman"/>
          <w:i/>
          <w:sz w:val="28"/>
          <w:szCs w:val="28"/>
          <w:lang w:eastAsia="ru-RU"/>
        </w:rPr>
        <w:t>российских ученых</w:t>
      </w:r>
      <w:r>
        <w:rPr>
          <w:rFonts w:ascii="Times New Roman" w:hAnsi="Times New Roman"/>
          <w:sz w:val="28"/>
          <w:szCs w:val="28"/>
          <w:lang w:eastAsia="ru-RU"/>
        </w:rPr>
        <w:t>, позволили сделать вывод о том, что  у детей, использующих мобильные телефоны в образовательной организации, отмечается ослабление смысловой памяти, снижение внимания, скорости аудиомоторной реакции, нарушений фонематического восприятия.</w:t>
      </w:r>
    </w:p>
    <w:p w:rsidR="009C7FB5" w:rsidRDefault="009C7FB5" w:rsidP="005373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Проведенные исследования свидетельствуют об отрицательной зависимости времени пользования смартфоном и успеваемостью обучающихся, чем больше времени ежедневно ребенок тратит на смартфон, тем хуже справляется с учебными заданиями.</w:t>
      </w:r>
    </w:p>
    <w:p w:rsidR="009C7FB5" w:rsidRDefault="009C7FB5" w:rsidP="005373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Таким образом, интенсивное использование телефона даже в учебных целях может отрицательно сказываться на учебной деятельности.</w:t>
      </w:r>
    </w:p>
    <w:p w:rsidR="009C7FB5" w:rsidRDefault="009C7FB5" w:rsidP="005373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оценки роли использования смартфона в учебной деятельности в Великобритании было проведено исследование, которое показало, что запрет на использование телефонов в школе у 16-летних учеников повышает успешность сдачи тестов на 6,4 %.</w:t>
      </w:r>
    </w:p>
    <w:p w:rsidR="009C7FB5" w:rsidRDefault="009C7FB5" w:rsidP="0053734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Австралии, Бельгии, Великобритании,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образовательном учреждении. Так, во Франции принят закон, запрещающий в школах все виды мобильных телефонов, а также планшеты и смарт-часы.</w:t>
      </w: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Бельгии и Великобритании данный вопрос рассматривается в каждой школе индивидуально. С 2012 года запрещено пользоваться мобильными телефонами в Малайзии и Нигерии, с 2013  - в Уганде,  с 2019 в школах провинции Онтарио (Канада) и в штате Новый Южный Уэльс (Австралия).</w:t>
      </w: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Pr="000B3FED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Доказательства вредного влияния устройств мобильной связи.</w:t>
      </w:r>
    </w:p>
    <w:p w:rsidR="009C7FB5" w:rsidRPr="00EF518E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Российские и</w:t>
      </w:r>
      <w:r w:rsidRPr="00205676">
        <w:rPr>
          <w:rFonts w:ascii="Times New Roman" w:hAnsi="Times New Roman"/>
          <w:sz w:val="28"/>
          <w:szCs w:val="28"/>
          <w:lang w:eastAsia="ru-RU"/>
        </w:rPr>
        <w:t>сследователи из Ин</w:t>
      </w:r>
      <w:r>
        <w:rPr>
          <w:rFonts w:ascii="Times New Roman" w:hAnsi="Times New Roman"/>
          <w:sz w:val="28"/>
          <w:szCs w:val="28"/>
          <w:lang w:eastAsia="ru-RU"/>
        </w:rPr>
        <w:t xml:space="preserve">ститута биохимической физики имени </w:t>
      </w:r>
      <w:r w:rsidRPr="0020567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Н.М. Эмануэля РАН и Российского национального комитета по защите от неионизирующего излучения 14 лет изучали, как влияют на детей смартфоны. Недавно был закончен эксперимент, который начинался еще в 2005 году. </w:t>
      </w: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Результаты уникального лонгитюдного исследования, в котором принимали участие дети, пользующиеся мобильными телефонами (1 161 человек) и контрольная группа, обходившиеся без этих устройств (370 человек), позволяют сделать вывод об отрицательном влиянии мобильных телефонов на психофизиологические показатели школьников.</w:t>
      </w: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 активных пользователей мобильников замедлилась реакция на световые и звуковые сигналы, заметно возросло число ошибок при письме.</w:t>
      </w: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Снизились показатели работоспособности (в 50,7 % случаев), повысилась утомляемость (в 39,7 % случаев), ослабли внимание и смысловая память, замедлились простые  слухо- и зрительно-моторные реакции.</w:t>
      </w: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Кроме того, выяснилось, что только у 8,5 % детей уровень сформированности мелкой моторики руки находится в пределах возрастной нормы.</w:t>
      </w: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3FED">
        <w:rPr>
          <w:rFonts w:ascii="Times New Roman" w:hAnsi="Times New Roman"/>
          <w:b/>
          <w:i/>
          <w:sz w:val="28"/>
          <w:szCs w:val="28"/>
          <w:lang w:eastAsia="ru-RU"/>
        </w:rPr>
        <w:t xml:space="preserve">Дети находятся в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«</w:t>
      </w:r>
      <w:r w:rsidRPr="000B3FED">
        <w:rPr>
          <w:rFonts w:ascii="Times New Roman" w:hAnsi="Times New Roman"/>
          <w:b/>
          <w:i/>
          <w:sz w:val="28"/>
          <w:szCs w:val="28"/>
          <w:lang w:eastAsia="ru-RU"/>
        </w:rPr>
        <w:t>группе риска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так как их черепная коробка тоньше, чем у взрослых людей и меньше масса мозга. Из-за этого большее количество жизненно-важных структур могут подвергаться воздействию излучения гаджетов. По словам ученых, вопрос специфики распределения полей и величины энергии, поглощенной мозгом ребенка, обсуждается в последние годы практически на всех международных форумах.</w:t>
      </w:r>
    </w:p>
    <w:p w:rsidR="009C7FB5" w:rsidRPr="000B3FED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1996 году была опубликована научная работа, посвященная расчетам поглощения электромагнитного излучения структурами головного мозга американских исследователей (</w:t>
      </w:r>
      <w:r>
        <w:rPr>
          <w:rFonts w:ascii="Times New Roman" w:hAnsi="Times New Roman"/>
          <w:sz w:val="28"/>
          <w:szCs w:val="28"/>
          <w:lang w:val="en-US" w:eastAsia="ru-RU"/>
        </w:rPr>
        <w:t>Gandi</w:t>
      </w:r>
      <w:r w:rsidRPr="00FA2C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O</w:t>
      </w:r>
      <w:r w:rsidRPr="00FA2C23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>Lassi</w:t>
      </w:r>
      <w:r w:rsidRPr="00941D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>
        <w:rPr>
          <w:rFonts w:ascii="Times New Roman" w:hAnsi="Times New Roman"/>
          <w:sz w:val="28"/>
          <w:szCs w:val="28"/>
          <w:lang w:eastAsia="ru-RU"/>
        </w:rPr>
        <w:t xml:space="preserve">., </w:t>
      </w:r>
      <w:r>
        <w:rPr>
          <w:rFonts w:ascii="Times New Roman" w:hAnsi="Times New Roman"/>
          <w:sz w:val="28"/>
          <w:szCs w:val="28"/>
          <w:lang w:val="en-US" w:eastAsia="ru-RU"/>
        </w:rPr>
        <w:t>Furse</w:t>
      </w:r>
      <w:r w:rsidRPr="00941D9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sz w:val="28"/>
          <w:szCs w:val="28"/>
          <w:lang w:eastAsia="ru-RU"/>
        </w:rPr>
        <w:t xml:space="preserve">), в которой говорится, что,  если для взрослых глубина проникновения излучения равна примерно </w:t>
      </w:r>
      <w:smartTag w:uri="urn:schemas-microsoft-com:office:smarttags" w:element="metricconverter">
        <w:smartTagPr>
          <w:attr w:name="ProductID" w:val="37 мм"/>
        </w:smartTagPr>
        <w:r>
          <w:rPr>
            <w:rFonts w:ascii="Times New Roman" w:hAnsi="Times New Roman"/>
            <w:sz w:val="28"/>
            <w:szCs w:val="28"/>
            <w:lang w:eastAsia="ru-RU"/>
          </w:rPr>
          <w:t>37 мм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  (захватывает около 15 % мозговых структур), то для детей и подростков она намного больше. Так для ребенка 5 лет зона охвата составляет до 80 % структур головного мозга, для подростков – до 60 %. Следовательно, разговаривая по мобильному телефону, ребенок подвергает электромагнитному излучению </w:t>
      </w:r>
      <w:r w:rsidRPr="000B5BF9">
        <w:rPr>
          <w:rFonts w:ascii="Times New Roman" w:hAnsi="Times New Roman"/>
          <w:b/>
          <w:i/>
          <w:sz w:val="28"/>
          <w:szCs w:val="28"/>
          <w:lang w:eastAsia="ru-RU"/>
        </w:rPr>
        <w:t>практически весь мозг</w:t>
      </w:r>
      <w:r>
        <w:rPr>
          <w:rFonts w:ascii="Times New Roman" w:hAnsi="Times New Roman"/>
          <w:sz w:val="28"/>
          <w:szCs w:val="28"/>
          <w:lang w:eastAsia="ru-RU"/>
        </w:rPr>
        <w:t xml:space="preserve">,  что неизбежно приводит к различным отрицательным изменениям </w:t>
      </w:r>
      <w:r w:rsidRPr="000B3FED">
        <w:rPr>
          <w:rFonts w:ascii="Times New Roman" w:hAnsi="Times New Roman"/>
          <w:sz w:val="28"/>
          <w:szCs w:val="28"/>
          <w:lang w:eastAsia="ru-RU"/>
        </w:rPr>
        <w:t>(</w:t>
      </w:r>
      <w:r w:rsidRPr="000B3FED">
        <w:rPr>
          <w:rFonts w:ascii="Times New Roman" w:hAnsi="Times New Roman"/>
          <w:i/>
          <w:sz w:val="28"/>
          <w:szCs w:val="28"/>
          <w:lang w:eastAsia="ru-RU"/>
        </w:rPr>
        <w:t>Приложение 1)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Шведские ученые обратились в ВОЗ, чтобы переместить электромагнитные излучения в категорию № 1 – с доказанной канцерогенностью  для человека. </w:t>
      </w:r>
    </w:p>
    <w:p w:rsidR="009C7FB5" w:rsidRDefault="009C7FB5" w:rsidP="009150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Также ученые обращают внимание, что в  некоторых странах уже введены полные или частичные ограничения на использование  мобильной связи и </w:t>
      </w:r>
      <w:r>
        <w:rPr>
          <w:rFonts w:ascii="Times New Roman" w:hAnsi="Times New Roman"/>
          <w:sz w:val="28"/>
          <w:szCs w:val="28"/>
          <w:lang w:val="en-US" w:eastAsia="ru-RU"/>
        </w:rPr>
        <w:t>WI</w:t>
      </w:r>
      <w:r w:rsidRPr="00753D7A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val="en-US" w:eastAsia="ru-RU"/>
        </w:rPr>
        <w:t>FI</w:t>
      </w:r>
      <w:r w:rsidRPr="00753D7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в детских садах и школах. В числе таких стран – Германия (Бавария), Франция, Греция, Италия, Великобритания, Бангладеш, Белоруссия, Узбекистан и Азербайджан.</w:t>
      </w:r>
    </w:p>
    <w:p w:rsidR="009C7FB5" w:rsidRDefault="009C7FB5" w:rsidP="004C415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Default="009C7FB5" w:rsidP="004C415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Default="009C7FB5" w:rsidP="004C415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Default="009C7FB5" w:rsidP="004C415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Default="009C7FB5" w:rsidP="004C415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39AC">
        <w:rPr>
          <w:rFonts w:ascii="Times New Roman" w:hAnsi="Times New Roman"/>
          <w:b/>
          <w:sz w:val="28"/>
          <w:szCs w:val="28"/>
          <w:lang w:eastAsia="ru-RU"/>
        </w:rPr>
        <w:t xml:space="preserve">Рекомендации по упорядочению использования </w:t>
      </w:r>
    </w:p>
    <w:p w:rsidR="009C7FB5" w:rsidRDefault="009C7FB5" w:rsidP="004C415C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839AC">
        <w:rPr>
          <w:rFonts w:ascii="Times New Roman" w:hAnsi="Times New Roman"/>
          <w:b/>
          <w:sz w:val="28"/>
          <w:szCs w:val="28"/>
          <w:lang w:eastAsia="ru-RU"/>
        </w:rPr>
        <w:t>мобильных устройств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образовательных организациях</w:t>
      </w:r>
    </w:p>
    <w:p w:rsidR="009C7FB5" w:rsidRPr="00F439A3" w:rsidRDefault="009C7FB5" w:rsidP="004C415C">
      <w:pPr>
        <w:spacing w:after="0" w:line="240" w:lineRule="auto"/>
        <w:ind w:firstLine="851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9C7FB5" w:rsidRPr="00F439A3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целях минимизации вредного воздействия на детей устройств мобильной связи органами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образования, общеобразовательным организациям </w:t>
      </w:r>
      <w:r w:rsidRPr="00F439A3">
        <w:rPr>
          <w:rFonts w:ascii="Times New Roman" w:hAnsi="Times New Roman"/>
          <w:b/>
          <w:i/>
          <w:sz w:val="28"/>
          <w:szCs w:val="28"/>
          <w:lang w:eastAsia="ru-RU"/>
        </w:rPr>
        <w:t>рекомендуется: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рассмотреть вопрос ограничения использования мобильных устройств связи в образовательных организациях обучающимися, за исключением детей, нуждающихся в пользовании такими устройствами по состоянию здоровья (мониторинг уровня сахара в крови при сахарном диабете</w:t>
      </w:r>
      <w:r w:rsidRPr="003463D8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, а  также педагогическим работникам и родителям в целях снижения рисков нанесения вреда здоровью и развитию детей в связи с использованием устройств мобильной связи;</w:t>
      </w:r>
    </w:p>
    <w:p w:rsidR="009C7FB5" w:rsidRPr="00C8586C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8586C">
        <w:rPr>
          <w:rFonts w:ascii="Times New Roman" w:hAnsi="Times New Roman"/>
          <w:sz w:val="28"/>
          <w:szCs w:val="28"/>
          <w:lang w:eastAsia="ru-RU"/>
        </w:rPr>
        <w:t>- проводить регулярную информационно-просветительскую 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 о рисках здоровью от воздействия электромагнитного излучения, генерируемого устройствами мобильной связи, о возможных негативных последствиях для эффективности учебного процесса при неупорядоченном использовании устройств мобильной связи в образовательном процессе.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Включить в  метапредметные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упорядочения использования устройств мобильной связи в образовательной организации для педагогических работников, родителей и обучающихся.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организации.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Предусмотреть для всех участников образовательного процесса целесообразность перевода устройств мобильной связи в режим «без звука» при входе в образовательную организацию (в том числе с исключением использования режима вибрации из-за возникновения фантомных вибраций).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Информировать родителей и обучающихся об их ответственности за сохранность личных устройств мобильной связи в общеобразовательных организациях.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необходимости). Ограничить использование обучающимися устройств мобильной связи во время учебного процесса.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школьниками) в части воспитания культуры использования устройств мобильной связи.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 согласование с родителями вопросов коммуникации с детьми в случае возникновения внештатной ситуации.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Использовать время перемен для общения, активного отдыха обучающихся между  уроками (занятиями), восполнения их физиологической потребности в двигательной активности с учетом возрастных норм.</w:t>
      </w:r>
    </w:p>
    <w:p w:rsidR="009C7FB5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необходимости использовать на переменах устройства мобильной связи по прямому назначению (звонок,  СМС-сообщение).</w:t>
      </w:r>
    </w:p>
    <w:p w:rsidR="009C7FB5" w:rsidRPr="008B35AF" w:rsidRDefault="009C7FB5" w:rsidP="004C415C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Распространять Памятки 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(Приложение </w:t>
      </w:r>
      <w:r w:rsidRPr="008B35AF">
        <w:rPr>
          <w:rFonts w:ascii="Times New Roman" w:hAnsi="Times New Roman"/>
          <w:i/>
          <w:sz w:val="28"/>
          <w:szCs w:val="28"/>
          <w:lang w:eastAsia="ru-RU"/>
        </w:rPr>
        <w:t>2</w:t>
      </w:r>
      <w:r>
        <w:rPr>
          <w:rFonts w:ascii="Times New Roman" w:hAnsi="Times New Roman"/>
          <w:i/>
          <w:sz w:val="28"/>
          <w:szCs w:val="28"/>
          <w:lang w:eastAsia="ru-RU"/>
        </w:rPr>
        <w:t>, 3, 4</w:t>
      </w:r>
      <w:r w:rsidRPr="008B35AF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9C7FB5" w:rsidRDefault="009C7FB5" w:rsidP="00DB046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Default="009C7FB5" w:rsidP="00DB0462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Pr="003C1959" w:rsidRDefault="009C7FB5" w:rsidP="003C1959">
      <w:pPr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Литература</w:t>
      </w:r>
      <w:r w:rsidRPr="0027201E">
        <w:rPr>
          <w:rFonts w:ascii="Times New Roman" w:hAnsi="Times New Roman"/>
          <w:b/>
          <w:bCs/>
          <w:sz w:val="28"/>
          <w:szCs w:val="28"/>
        </w:rPr>
        <w:t>:</w:t>
      </w:r>
    </w:p>
    <w:p w:rsidR="009C7FB5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C7FB5" w:rsidRPr="00AF7FEC" w:rsidRDefault="009C7FB5" w:rsidP="000B5BF9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1). По материалам Министерства просвещения России, федеральной службы по надзору в сфере образования и науки, Российского национального комитета по защите от неионизирующих излучений.</w:t>
      </w:r>
    </w:p>
    <w:p w:rsidR="009C7FB5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2A5B4D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B22BA8" w:rsidRDefault="009C7FB5" w:rsidP="00B22BA8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B22BA8">
        <w:rPr>
          <w:rFonts w:ascii="Times New Roman" w:hAnsi="Times New Roman"/>
          <w:b/>
          <w:bCs/>
          <w:sz w:val="28"/>
          <w:szCs w:val="24"/>
          <w:lang w:eastAsia="ru-RU"/>
        </w:rPr>
        <w:t xml:space="preserve">Методист Центра «Диалог» </w:t>
      </w:r>
    </w:p>
    <w:p w:rsidR="009C7FB5" w:rsidRPr="00B22BA8" w:rsidRDefault="009C7FB5" w:rsidP="00B22BA8">
      <w:pPr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4"/>
          <w:lang w:eastAsia="ru-RU"/>
        </w:rPr>
      </w:pPr>
      <w:r w:rsidRPr="00B22BA8">
        <w:rPr>
          <w:rFonts w:ascii="Times New Roman" w:hAnsi="Times New Roman"/>
          <w:b/>
          <w:bCs/>
          <w:sz w:val="28"/>
          <w:szCs w:val="24"/>
          <w:lang w:eastAsia="ru-RU"/>
        </w:rPr>
        <w:t>Петухова Ирина Петровна</w:t>
      </w:r>
    </w:p>
    <w:p w:rsidR="009C7FB5" w:rsidRPr="002A5B4D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2A5B4D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2A5B4D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2A5B4D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2A5B4D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2A5B4D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AF7FEC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AF7FEC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AF7FEC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AF7FEC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AF7FEC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AF7FEC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AF7FEC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Pr="00AF7FEC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9C7FB5" w:rsidRDefault="009C7FB5" w:rsidP="00B763F0">
      <w:pPr>
        <w:spacing w:after="0" w:line="240" w:lineRule="auto"/>
        <w:ind w:firstLine="709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9C7FB5" w:rsidRDefault="009C7FB5" w:rsidP="00B763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C7FB5" w:rsidRDefault="009C7FB5" w:rsidP="00B763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Результаты исследований, </w:t>
      </w:r>
    </w:p>
    <w:p w:rsidR="009C7FB5" w:rsidRDefault="009C7FB5" w:rsidP="00B763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показавших отрицательные последствия использования </w:t>
      </w:r>
    </w:p>
    <w:p w:rsidR="009C7FB5" w:rsidRDefault="009C7FB5" w:rsidP="00B763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устройств мобильной связи на здоровье детей и подростков</w:t>
      </w:r>
    </w:p>
    <w:p w:rsidR="009C7FB5" w:rsidRPr="007037EC" w:rsidRDefault="009C7FB5" w:rsidP="00B763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7"/>
        <w:gridCol w:w="6202"/>
      </w:tblGrid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688B">
              <w:rPr>
                <w:rFonts w:ascii="Times New Roman" w:hAnsi="Times New Roman"/>
                <w:b/>
                <w:i/>
                <w:sz w:val="28"/>
                <w:szCs w:val="28"/>
              </w:rPr>
              <w:t>Исследования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9688B">
              <w:rPr>
                <w:rFonts w:ascii="Times New Roman" w:hAnsi="Times New Roman"/>
                <w:b/>
                <w:i/>
                <w:sz w:val="28"/>
                <w:szCs w:val="28"/>
              </w:rPr>
              <w:t>Отрицательные эффекты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Burnett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Lee,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 xml:space="preserve"> 2005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Использование навигационной системы смартфона снижает способность ориентироваться в пространстве и на местности.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Day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>,</w:t>
            </w: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J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>,</w:t>
            </w: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et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>., 2009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Формирование психологической зависимости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 xml:space="preserve">Черненко Ю.В. и др.. </w:t>
            </w: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2009;</w:t>
            </w:r>
          </w:p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Parani L.S., et al., 2010;</w:t>
            </w:r>
          </w:p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Nathanson  A.I. et al., 2014;</w:t>
            </w:r>
          </w:p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Moreira  G.A.et al., 2014;</w:t>
            </w:r>
          </w:p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Григорьева</w:t>
            </w: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>Ю</w:t>
            </w: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>Г</w:t>
            </w: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. 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>и</w:t>
            </w: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>др</w:t>
            </w: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., 2017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Гиперактивность, повышенная раздражительность, снижение умственной работоспособности, долговременной памяти, расстройства сна, проблемы в общении с окружающими, ухудшение настроения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Panda N. et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>., 2014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Нарушение фонематического восприятия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Sparrowet al., 2011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Запоминание не самой информации, а места, где эта  информация может быть доступна.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Lu M.et al., 2012;</w:t>
            </w:r>
          </w:p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L. Hardell et al., 2013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Риски доброкачественных и злокачественных опухолей головного мозга и слухового нерва.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Ralph et al., 2013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Более высокие уровни ежедневных сбоев внимания.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Thornton et al., 2014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 xml:space="preserve">«Простое присутствие» сотового телефона может привести к снижению внимания и ухудшению выполнения заданий.  Особенно заданий с высокими </w:t>
            </w:r>
          </w:p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когнитивными требованиями.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Lepp et al., 2014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Положительная корреляция между смартфоном и беспокойством.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Owens,J. A. et al., 2014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Задержка начала сна, сокращение ночного сна, прерывистый сон, дневная сонливость.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Stothart et al., 2015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При выполнении задачи, требующей внимания, уведомления по мобильному телефону вызывают сбои в эффективности деятельности , сходные по величине с активным использованием телефона.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Barr et al., 2015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Частое использование смартфона снижает уровень аналитического мышления.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Moisala et al., 2016;</w:t>
            </w:r>
          </w:p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Lepp A.  et al., 2015;</w:t>
            </w:r>
          </w:p>
          <w:p w:rsidR="009C7FB5" w:rsidRPr="00B93574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B93574">
              <w:rPr>
                <w:rFonts w:ascii="Times New Roman" w:hAnsi="Times New Roman"/>
                <w:sz w:val="28"/>
                <w:szCs w:val="28"/>
                <w:lang w:val="nl-NL"/>
              </w:rPr>
              <w:t>Beland L.-P.,  et al., 2015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>При наличии раздражителей, отвлекающих внимание во время выполнения задания, требующего концентрации внимания</w:t>
            </w:r>
          </w:p>
        </w:tc>
      </w:tr>
      <w:tr w:rsidR="009C7FB5" w:rsidRPr="00B9688B" w:rsidTr="00B9688B">
        <w:tc>
          <w:tcPr>
            <w:tcW w:w="3687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Cain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et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688B">
              <w:rPr>
                <w:rFonts w:ascii="Times New Roman" w:hAnsi="Times New Roman"/>
                <w:sz w:val="28"/>
                <w:szCs w:val="28"/>
                <w:lang w:val="en-US"/>
              </w:rPr>
              <w:t>al</w:t>
            </w:r>
            <w:r w:rsidRPr="00B9688B">
              <w:rPr>
                <w:rFonts w:ascii="Times New Roman" w:hAnsi="Times New Roman"/>
                <w:sz w:val="28"/>
                <w:szCs w:val="28"/>
              </w:rPr>
              <w:t>., 2016</w:t>
            </w:r>
          </w:p>
        </w:tc>
        <w:tc>
          <w:tcPr>
            <w:tcW w:w="6202" w:type="dxa"/>
          </w:tcPr>
          <w:p w:rsidR="009C7FB5" w:rsidRPr="00B9688B" w:rsidRDefault="009C7FB5" w:rsidP="00B96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9688B">
              <w:rPr>
                <w:rFonts w:ascii="Times New Roman" w:hAnsi="Times New Roman"/>
                <w:sz w:val="28"/>
                <w:szCs w:val="28"/>
              </w:rPr>
              <w:t xml:space="preserve">Частое использование мобильных устройств снижает уровень памяти и приводит более низким результатам стандартизированных тестов </w:t>
            </w:r>
          </w:p>
        </w:tc>
      </w:tr>
    </w:tbl>
    <w:p w:rsidR="009C7FB5" w:rsidRPr="0080080C" w:rsidRDefault="009C7FB5" w:rsidP="001E40C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80080C">
        <w:rPr>
          <w:rFonts w:ascii="Times New Roman" w:hAnsi="Times New Roman"/>
          <w:b/>
          <w:bCs/>
          <w:i/>
          <w:sz w:val="28"/>
          <w:szCs w:val="28"/>
          <w:lang w:eastAsia="ru-RU"/>
        </w:rPr>
        <w:t>Приложение 2</w:t>
      </w:r>
    </w:p>
    <w:p w:rsidR="009C7FB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1E40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08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Памятка для обучающихся, </w:t>
      </w:r>
    </w:p>
    <w:p w:rsidR="009C7FB5" w:rsidRDefault="009C7FB5" w:rsidP="001E40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080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родителей и педагогических работников </w:t>
      </w:r>
    </w:p>
    <w:p w:rsidR="009C7FB5" w:rsidRDefault="009C7FB5" w:rsidP="001E40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0080C">
        <w:rPr>
          <w:rFonts w:ascii="Times New Roman" w:hAnsi="Times New Roman"/>
          <w:b/>
          <w:bCs/>
          <w:sz w:val="28"/>
          <w:szCs w:val="28"/>
          <w:lang w:eastAsia="ru-RU"/>
        </w:rPr>
        <w:t>по профилактике неблагоприятных для здоровья и обучения детей эффектов от воздей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ствия устройств мобильной связи</w:t>
      </w:r>
    </w:p>
    <w:p w:rsidR="009C7FB5" w:rsidRPr="0080080C" w:rsidRDefault="009C7FB5" w:rsidP="001E40C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C7FB5" w:rsidRPr="002D652E" w:rsidRDefault="009C7FB5" w:rsidP="001E40C9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2D652E">
        <w:rPr>
          <w:rFonts w:ascii="Times New Roman" w:hAnsi="Times New Roman"/>
          <w:bCs/>
          <w:sz w:val="28"/>
          <w:szCs w:val="28"/>
          <w:lang w:eastAsia="ru-RU"/>
        </w:rPr>
        <w:t>Исключить ношение устройств мобильной связи на шее, поясе, в кармане одежды с целью снижения негативного влияния на здоровье.</w:t>
      </w:r>
    </w:p>
    <w:p w:rsidR="009C7FB5" w:rsidRPr="002D652E" w:rsidRDefault="009C7FB5" w:rsidP="001E40C9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9C7FB5" w:rsidRPr="002D652E" w:rsidRDefault="009C7FB5" w:rsidP="001E40C9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2D652E">
        <w:rPr>
          <w:rFonts w:ascii="Times New Roman" w:hAnsi="Times New Roman"/>
          <w:bCs/>
          <w:sz w:val="28"/>
          <w:szCs w:val="28"/>
          <w:lang w:eastAsia="ru-RU"/>
        </w:rPr>
        <w:t>Максимально сократить время контакта с устройством мобильной связи.</w:t>
      </w:r>
    </w:p>
    <w:p w:rsidR="009C7FB5" w:rsidRPr="002D652E" w:rsidRDefault="009C7FB5" w:rsidP="001E40C9">
      <w:pPr>
        <w:pStyle w:val="ListParagraph"/>
        <w:rPr>
          <w:rFonts w:ascii="Times New Roman" w:hAnsi="Times New Roman"/>
          <w:bCs/>
          <w:sz w:val="28"/>
          <w:szCs w:val="28"/>
          <w:lang w:eastAsia="ru-RU"/>
        </w:rPr>
      </w:pPr>
    </w:p>
    <w:p w:rsidR="009C7FB5" w:rsidRPr="002D652E" w:rsidRDefault="009C7FB5" w:rsidP="001E40C9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2D652E">
        <w:rPr>
          <w:rFonts w:ascii="Times New Roman" w:hAnsi="Times New Roman"/>
          <w:bCs/>
          <w:sz w:val="28"/>
          <w:szCs w:val="28"/>
          <w:lang w:eastAsia="ru-RU"/>
        </w:rPr>
        <w:t>Максимально удалять устройство мобильной связи от головы в момент соединения и разговора (с использованием громкой связи и гарнитуры).</w:t>
      </w:r>
    </w:p>
    <w:p w:rsidR="009C7FB5" w:rsidRPr="002D652E" w:rsidRDefault="009C7FB5" w:rsidP="001E40C9">
      <w:pPr>
        <w:pStyle w:val="ListParagraph"/>
        <w:rPr>
          <w:rFonts w:ascii="Times New Roman" w:hAnsi="Times New Roman"/>
          <w:bCs/>
          <w:sz w:val="28"/>
          <w:szCs w:val="28"/>
          <w:lang w:eastAsia="ru-RU"/>
        </w:rPr>
      </w:pPr>
    </w:p>
    <w:p w:rsidR="009C7FB5" w:rsidRPr="002D652E" w:rsidRDefault="009C7FB5" w:rsidP="001E40C9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2D652E">
        <w:rPr>
          <w:rFonts w:ascii="Times New Roman" w:hAnsi="Times New Roman"/>
          <w:bCs/>
          <w:sz w:val="28"/>
          <w:szCs w:val="28"/>
          <w:lang w:eastAsia="ru-RU"/>
        </w:rPr>
        <w:t>Максимально ограничивать звонки с устройств мобильной связи в условиях неустойчивого приема сигнала сотовой связи (автобус, метро, поезд, автомобиль).</w:t>
      </w:r>
    </w:p>
    <w:p w:rsidR="009C7FB5" w:rsidRPr="002D652E" w:rsidRDefault="009C7FB5" w:rsidP="001E40C9">
      <w:pPr>
        <w:pStyle w:val="ListParagraph"/>
        <w:rPr>
          <w:rFonts w:ascii="Times New Roman" w:hAnsi="Times New Roman"/>
          <w:bCs/>
          <w:sz w:val="28"/>
          <w:szCs w:val="28"/>
          <w:lang w:eastAsia="ru-RU"/>
        </w:rPr>
      </w:pPr>
    </w:p>
    <w:p w:rsidR="009C7FB5" w:rsidRPr="002D652E" w:rsidRDefault="009C7FB5" w:rsidP="001E40C9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2D652E">
        <w:rPr>
          <w:rFonts w:ascii="Times New Roman" w:hAnsi="Times New Roman"/>
          <w:bCs/>
          <w:sz w:val="28"/>
          <w:szCs w:val="28"/>
          <w:lang w:eastAsia="ru-RU"/>
        </w:rPr>
        <w:t>На ночь размещать устройство мобильной связи на расстояние  более 2-х метров от головы.</w:t>
      </w: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Default="009C7FB5" w:rsidP="006A4A37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Default="009C7FB5" w:rsidP="006A4A37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Default="009C7FB5" w:rsidP="006A4A37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Default="009C7FB5" w:rsidP="006A4A37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Default="009C7FB5" w:rsidP="006A4A37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Default="009C7FB5" w:rsidP="006A4A37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Default="009C7FB5" w:rsidP="006A4A37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6A4A37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2D652E">
        <w:rPr>
          <w:rFonts w:ascii="Times New Roman" w:hAnsi="Times New Roman"/>
          <w:b/>
          <w:bCs/>
          <w:i/>
          <w:sz w:val="28"/>
          <w:szCs w:val="28"/>
          <w:lang w:eastAsia="ru-RU"/>
        </w:rPr>
        <w:t>Приложение 3</w:t>
      </w:r>
    </w:p>
    <w:p w:rsidR="009C7FB5" w:rsidRPr="002D652E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9C7FB5" w:rsidRPr="002D652E" w:rsidRDefault="009C7FB5" w:rsidP="006A4A37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D652E">
        <w:rPr>
          <w:rFonts w:ascii="Times New Roman" w:hAnsi="Times New Roman"/>
          <w:b/>
          <w:sz w:val="28"/>
          <w:szCs w:val="28"/>
          <w:lang w:eastAsia="ru-RU"/>
        </w:rPr>
        <w:t>Как минимизировать вред</w:t>
      </w:r>
    </w:p>
    <w:p w:rsidR="009C7FB5" w:rsidRPr="002D652E" w:rsidRDefault="009C7FB5" w:rsidP="006A4A37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C7FB5" w:rsidRDefault="009C7FB5" w:rsidP="006A4A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52E">
        <w:rPr>
          <w:rFonts w:ascii="Times New Roman" w:hAnsi="Times New Roman"/>
          <w:sz w:val="28"/>
          <w:szCs w:val="28"/>
          <w:lang w:eastAsia="ru-RU"/>
        </w:rPr>
        <w:t>Развитие смартфонов дает огромные пре</w:t>
      </w:r>
      <w:r>
        <w:rPr>
          <w:rFonts w:ascii="Times New Roman" w:hAnsi="Times New Roman"/>
          <w:sz w:val="28"/>
          <w:szCs w:val="28"/>
          <w:lang w:eastAsia="ru-RU"/>
        </w:rPr>
        <w:t>имущества, полный отказ от них не представляется возможным, поэтому, чтобы избежать негативных последствий необходимо придерживаться следующих правил:</w:t>
      </w:r>
    </w:p>
    <w:p w:rsidR="009C7FB5" w:rsidRDefault="009C7FB5" w:rsidP="006A4A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Default="009C7FB5" w:rsidP="006A4A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030D0A">
        <w:rPr>
          <w:rFonts w:ascii="Times New Roman" w:hAnsi="Times New Roman"/>
          <w:sz w:val="28"/>
          <w:szCs w:val="28"/>
          <w:lang w:eastAsia="ru-RU"/>
        </w:rPr>
        <w:t xml:space="preserve">окупать подходящий смартфон, не гонясь за большим экраном, его должно </w:t>
      </w:r>
      <w:r>
        <w:rPr>
          <w:rFonts w:ascii="Times New Roman" w:hAnsi="Times New Roman"/>
          <w:sz w:val="28"/>
          <w:szCs w:val="28"/>
          <w:lang w:eastAsia="ru-RU"/>
        </w:rPr>
        <w:t>быть удобно держать одной рукой;</w:t>
      </w:r>
    </w:p>
    <w:p w:rsidR="009C7FB5" w:rsidRPr="00030D0A" w:rsidRDefault="009C7FB5" w:rsidP="006A4A37">
      <w:pPr>
        <w:pStyle w:val="ListParagraph"/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Default="009C7FB5" w:rsidP="006A4A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т</w:t>
      </w:r>
      <w:r w:rsidRPr="00030D0A">
        <w:rPr>
          <w:rFonts w:ascii="Times New Roman" w:hAnsi="Times New Roman"/>
          <w:sz w:val="28"/>
          <w:szCs w:val="28"/>
          <w:lang w:eastAsia="ru-RU"/>
        </w:rPr>
        <w:t>екст лучше набирать всей подушечкой пальца, а когда есть возможность двумя руками.</w:t>
      </w:r>
      <w:r>
        <w:rPr>
          <w:rFonts w:ascii="Times New Roman" w:hAnsi="Times New Roman"/>
          <w:sz w:val="28"/>
          <w:szCs w:val="28"/>
          <w:lang w:eastAsia="ru-RU"/>
        </w:rPr>
        <w:t xml:space="preserve"> Это снизит нагрузку на кисть;</w:t>
      </w:r>
    </w:p>
    <w:p w:rsidR="009C7FB5" w:rsidRPr="00030D0A" w:rsidRDefault="009C7FB5" w:rsidP="006A4A37">
      <w:pPr>
        <w:pStyle w:val="ListParagraph"/>
        <w:rPr>
          <w:rFonts w:ascii="Times New Roman" w:hAnsi="Times New Roman"/>
          <w:sz w:val="28"/>
          <w:szCs w:val="28"/>
          <w:lang w:eastAsia="ru-RU"/>
        </w:rPr>
      </w:pPr>
    </w:p>
    <w:p w:rsidR="009C7FB5" w:rsidRPr="00030D0A" w:rsidRDefault="009C7FB5" w:rsidP="006A4A37">
      <w:pPr>
        <w:pStyle w:val="ListParagraph"/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Default="009C7FB5" w:rsidP="006A4A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Pr="00030D0A">
        <w:rPr>
          <w:rFonts w:ascii="Times New Roman" w:hAnsi="Times New Roman"/>
          <w:sz w:val="28"/>
          <w:szCs w:val="28"/>
          <w:lang w:eastAsia="ru-RU"/>
        </w:rPr>
        <w:t>аботать со смартфоном нужно, заняв при этом определенную позу: держать его на уровне глаз или груди, чтобы шея нахо</w:t>
      </w:r>
      <w:r>
        <w:rPr>
          <w:rFonts w:ascii="Times New Roman" w:hAnsi="Times New Roman"/>
          <w:sz w:val="28"/>
          <w:szCs w:val="28"/>
          <w:lang w:eastAsia="ru-RU"/>
        </w:rPr>
        <w:t>дилась в естественном положении;</w:t>
      </w:r>
    </w:p>
    <w:p w:rsidR="009C7FB5" w:rsidRPr="00030D0A" w:rsidRDefault="009C7FB5" w:rsidP="006A4A37">
      <w:pPr>
        <w:pStyle w:val="ListParagraph"/>
        <w:spacing w:after="0" w:line="240" w:lineRule="auto"/>
        <w:ind w:left="157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Pr="00030D0A" w:rsidRDefault="009C7FB5" w:rsidP="006A4A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030D0A">
        <w:rPr>
          <w:rFonts w:ascii="Times New Roman" w:hAnsi="Times New Roman"/>
          <w:sz w:val="28"/>
          <w:szCs w:val="28"/>
          <w:lang w:eastAsia="ru-RU"/>
        </w:rPr>
        <w:t>ри длительных переговорах не следует держать смартфон у головы, лучше использовать наушники или, если это возможно включать громкую связь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C7FB5" w:rsidRPr="00030D0A" w:rsidRDefault="009C7FB5" w:rsidP="006A4A37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стоит настроить</w:t>
      </w:r>
      <w:r w:rsidRPr="00030D0A">
        <w:rPr>
          <w:rFonts w:ascii="Times New Roman" w:hAnsi="Times New Roman"/>
          <w:sz w:val="28"/>
          <w:szCs w:val="28"/>
          <w:lang w:eastAsia="ru-RU"/>
        </w:rPr>
        <w:t xml:space="preserve"> гаджет так, чтобы не приходилось долго искать нужное приложение.</w:t>
      </w:r>
    </w:p>
    <w:p w:rsidR="009C7FB5" w:rsidRPr="002839AC" w:rsidRDefault="009C7FB5" w:rsidP="006A4A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Pr="002839AC" w:rsidRDefault="009C7FB5" w:rsidP="006A4A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Pr="002839AC" w:rsidRDefault="009C7FB5" w:rsidP="006A4A3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Default="009C7FB5" w:rsidP="006A4A3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2C387B" w:rsidRDefault="009C7FB5" w:rsidP="00C01575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2C387B">
        <w:rPr>
          <w:rFonts w:ascii="Times New Roman" w:hAnsi="Times New Roman"/>
          <w:b/>
          <w:bCs/>
          <w:i/>
          <w:sz w:val="28"/>
          <w:szCs w:val="28"/>
          <w:lang w:eastAsia="ru-RU"/>
        </w:rPr>
        <w:t>Приложение 4</w:t>
      </w:r>
    </w:p>
    <w:p w:rsidR="009C7FB5" w:rsidRDefault="009C7FB5" w:rsidP="00C0157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Это следует знать</w:t>
      </w:r>
    </w:p>
    <w:p w:rsidR="009C7FB5" w:rsidRPr="00C01575" w:rsidRDefault="009C7FB5" w:rsidP="00C01575">
      <w:pPr>
        <w:spacing w:after="0" w:line="240" w:lineRule="auto"/>
        <w:rPr>
          <w:rFonts w:ascii="Times New Roman" w:hAnsi="Times New Roman"/>
          <w:bCs/>
          <w:sz w:val="32"/>
          <w:szCs w:val="32"/>
          <w:lang w:eastAsia="ru-RU"/>
        </w:rPr>
      </w:pPr>
    </w:p>
    <w:p w:rsidR="009C7FB5" w:rsidRDefault="009C7FB5" w:rsidP="00C01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Новое независимое исследование показало, что смартфоны </w:t>
      </w:r>
      <w:r>
        <w:rPr>
          <w:rFonts w:ascii="Times New Roman" w:hAnsi="Times New Roman"/>
          <w:sz w:val="28"/>
          <w:szCs w:val="28"/>
          <w:lang w:val="en-US" w:eastAsia="ru-RU"/>
        </w:rPr>
        <w:t>Samsung</w:t>
      </w:r>
      <w:r w:rsidRPr="00C015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val="en-US" w:eastAsia="ru-RU"/>
        </w:rPr>
        <w:t>Apple</w:t>
      </w:r>
      <w:r>
        <w:rPr>
          <w:rFonts w:ascii="Times New Roman" w:hAnsi="Times New Roman"/>
          <w:sz w:val="28"/>
          <w:szCs w:val="28"/>
          <w:lang w:eastAsia="ru-RU"/>
        </w:rPr>
        <w:t xml:space="preserve"> излучают более мощное электромагнитное поле, чем разрешено.</w:t>
      </w:r>
    </w:p>
    <w:p w:rsidR="009C7FB5" w:rsidRDefault="009C7FB5" w:rsidP="00C01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Издание  </w:t>
      </w:r>
      <w:r>
        <w:rPr>
          <w:rFonts w:ascii="Times New Roman" w:hAnsi="Times New Roman"/>
          <w:sz w:val="28"/>
          <w:szCs w:val="28"/>
          <w:lang w:val="en-US" w:eastAsia="ru-RU"/>
        </w:rPr>
        <w:t>Chicago</w:t>
      </w:r>
      <w:r w:rsidRPr="00C01575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en-US" w:eastAsia="ru-RU"/>
        </w:rPr>
        <w:t>Tribune</w:t>
      </w:r>
      <w:r w:rsidRPr="00C0157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заказало исследование одной из лабораторий, сертифицированных Федеральной комиссией по связи США (</w:t>
      </w:r>
      <w:r>
        <w:rPr>
          <w:rFonts w:ascii="Times New Roman" w:hAnsi="Times New Roman"/>
          <w:sz w:val="28"/>
          <w:szCs w:val="28"/>
          <w:lang w:val="en-US" w:eastAsia="ru-RU"/>
        </w:rPr>
        <w:t>FCC</w:t>
      </w:r>
      <w:r>
        <w:rPr>
          <w:rFonts w:ascii="Times New Roman" w:hAnsi="Times New Roman"/>
          <w:sz w:val="28"/>
          <w:szCs w:val="28"/>
          <w:lang w:eastAsia="ru-RU"/>
        </w:rPr>
        <w:t xml:space="preserve">). Специалисты замерили </w:t>
      </w:r>
      <w:r w:rsidRPr="008754E2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en-US" w:eastAsia="ru-RU"/>
        </w:rPr>
        <w:t>SAR</w:t>
      </w:r>
      <w:r w:rsidRPr="008754E2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у популярных смартфонов последних трех  лет:</w:t>
      </w:r>
      <w:r w:rsidRPr="008754E2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val="en-US" w:eastAsia="ru-RU"/>
        </w:rPr>
        <w:t>iPhone</w:t>
      </w:r>
      <w:r w:rsidRPr="008754E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 w:rsidRPr="008754E2">
        <w:rPr>
          <w:rFonts w:ascii="Times New Roman" w:hAnsi="Times New Roman"/>
          <w:sz w:val="28"/>
          <w:szCs w:val="28"/>
          <w:lang w:eastAsia="ru-RU"/>
        </w:rPr>
        <w:t xml:space="preserve">7, 8. </w:t>
      </w:r>
      <w:r>
        <w:rPr>
          <w:rFonts w:ascii="Times New Roman" w:hAnsi="Times New Roman"/>
          <w:sz w:val="28"/>
          <w:szCs w:val="28"/>
          <w:lang w:val="en-US" w:eastAsia="ru-RU"/>
        </w:rPr>
        <w:t>8 Plus, X</w:t>
      </w:r>
      <w:r w:rsidRPr="00B63D25">
        <w:rPr>
          <w:rFonts w:ascii="Times New Roman" w:hAnsi="Times New Roman"/>
          <w:sz w:val="28"/>
          <w:szCs w:val="28"/>
          <w:lang w:val="en-US" w:eastAsia="ru-RU"/>
        </w:rPr>
        <w:t>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,</w:t>
      </w:r>
      <w:r w:rsidRPr="006D41AF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Samsung </w:t>
      </w:r>
      <w:r w:rsidRPr="00B63D25">
        <w:rPr>
          <w:rFonts w:ascii="Times New Roman" w:hAnsi="Times New Roman"/>
          <w:sz w:val="28"/>
          <w:szCs w:val="28"/>
          <w:lang w:val="en-US" w:eastAsia="ru-RU"/>
        </w:rPr>
        <w:t>(</w:t>
      </w:r>
      <w:r>
        <w:rPr>
          <w:rFonts w:ascii="Times New Roman" w:hAnsi="Times New Roman"/>
          <w:sz w:val="28"/>
          <w:szCs w:val="28"/>
          <w:lang w:val="en-US" w:eastAsia="ru-RU"/>
        </w:rPr>
        <w:t>Galaxy S8, S9, J3</w:t>
      </w:r>
      <w:r w:rsidRPr="00B63D25">
        <w:rPr>
          <w:rFonts w:ascii="Times New Roman" w:hAnsi="Times New Roman"/>
          <w:sz w:val="28"/>
          <w:szCs w:val="28"/>
          <w:lang w:val="en-US" w:eastAsia="ru-RU"/>
        </w:rPr>
        <w:t>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, Motorola </w:t>
      </w:r>
      <w:r w:rsidRPr="00B63D25">
        <w:rPr>
          <w:rFonts w:ascii="Times New Roman" w:hAnsi="Times New Roman"/>
          <w:sz w:val="28"/>
          <w:szCs w:val="28"/>
          <w:lang w:val="en-US" w:eastAsia="ru-RU"/>
        </w:rPr>
        <w:t>(</w:t>
      </w:r>
      <w:r>
        <w:rPr>
          <w:rFonts w:ascii="Times New Roman" w:hAnsi="Times New Roman"/>
          <w:sz w:val="28"/>
          <w:szCs w:val="28"/>
          <w:lang w:val="en-US" w:eastAsia="ru-RU"/>
        </w:rPr>
        <w:t>e5, e5 Play, g6 Play</w:t>
      </w:r>
      <w:r w:rsidRPr="00B63D25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B63D25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Vivo 5 Mini</w:t>
      </w:r>
      <w:r w:rsidRPr="00B63D25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Выяснилось, что большая часть аппаратов потенциально угрожают здоровью своих пользователей.</w:t>
      </w:r>
    </w:p>
    <w:p w:rsidR="009C7FB5" w:rsidRDefault="009C7FB5" w:rsidP="00C01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SAR</w:t>
      </w:r>
      <w:r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Pr="00B63D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Specifik</w:t>
      </w:r>
      <w:r w:rsidRPr="00B63D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Absorption</w:t>
      </w:r>
      <w:r w:rsidRPr="00B63D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Rate</w:t>
      </w:r>
      <w:r w:rsidRPr="00B63D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это удельный коэффициент поглощения электромагнитной энергии телом человека,   </w:t>
      </w:r>
      <w:r>
        <w:rPr>
          <w:rFonts w:ascii="Times New Roman" w:hAnsi="Times New Roman"/>
          <w:sz w:val="28"/>
          <w:szCs w:val="28"/>
          <w:lang w:val="en-US" w:eastAsia="ru-RU"/>
        </w:rPr>
        <w:t>SAR</w:t>
      </w:r>
      <w:r w:rsidRPr="00B63D2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измеряется в ваттах на килограмм в секунду. В США допустимый предел  равен 1,6 Вт/кг на 1 грамм тела,  в Европе – 2 Вт/кг на 10 граммов для головы и 4 Вт/кг для остального тела.</w:t>
      </w:r>
    </w:p>
    <w:p w:rsidR="009C7FB5" w:rsidRDefault="009C7FB5" w:rsidP="00C01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России используется иная метрика – ватты на квадратный сантиметр. Согласно постановлению СапнПин от 9 июня 2003 года допустимый предел равен 10 мкВт/кв.см. В </w:t>
      </w:r>
      <w:r>
        <w:rPr>
          <w:rFonts w:ascii="Times New Roman" w:hAnsi="Times New Roman"/>
          <w:sz w:val="28"/>
          <w:szCs w:val="28"/>
          <w:lang w:val="en-US" w:eastAsia="ru-RU"/>
        </w:rPr>
        <w:t>SAR</w:t>
      </w:r>
      <w:r>
        <w:rPr>
          <w:rFonts w:ascii="Times New Roman" w:hAnsi="Times New Roman"/>
          <w:sz w:val="28"/>
          <w:szCs w:val="28"/>
          <w:lang w:eastAsia="ru-RU"/>
        </w:rPr>
        <w:t xml:space="preserve"> это не конвертируется, но считается, что российское ограничение жестче, чем европейское и американское.</w:t>
      </w:r>
    </w:p>
    <w:p w:rsidR="009C7FB5" w:rsidRDefault="009C7FB5" w:rsidP="00C01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Абсолютным лидером по мощности излучения стал </w:t>
      </w:r>
      <w:r>
        <w:rPr>
          <w:rFonts w:ascii="Times New Roman" w:hAnsi="Times New Roman"/>
          <w:sz w:val="28"/>
          <w:szCs w:val="28"/>
          <w:lang w:val="en-US" w:eastAsia="ru-RU"/>
        </w:rPr>
        <w:t>Galaxy</w:t>
      </w:r>
      <w:r w:rsidRPr="0012227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122274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 На расстоянии 2 мм. Он выдал  большеи8 Вт/кг, почти в 5 раз выше нормы. На втором месте</w:t>
      </w:r>
      <w:r w:rsidRPr="0012227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iPhone</w:t>
      </w:r>
      <w:r w:rsidRPr="008754E2">
        <w:rPr>
          <w:rFonts w:ascii="Times New Roman" w:hAnsi="Times New Roman"/>
          <w:sz w:val="28"/>
          <w:szCs w:val="28"/>
          <w:lang w:eastAsia="ru-RU"/>
        </w:rPr>
        <w:t xml:space="preserve"> 7</w:t>
      </w:r>
      <w:r>
        <w:rPr>
          <w:rFonts w:ascii="Times New Roman" w:hAnsi="Times New Roman"/>
          <w:sz w:val="28"/>
          <w:szCs w:val="28"/>
          <w:lang w:eastAsia="ru-RU"/>
        </w:rPr>
        <w:t xml:space="preserve"> (7,15 Вт/кг) третье место делят</w:t>
      </w:r>
      <w:r w:rsidRPr="0012227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Motorola</w:t>
      </w:r>
      <w:r w:rsidRPr="0012227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12227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Play</w:t>
      </w:r>
      <w:r>
        <w:rPr>
          <w:rFonts w:ascii="Times New Roman" w:hAnsi="Times New Roman"/>
          <w:sz w:val="28"/>
          <w:szCs w:val="28"/>
          <w:lang w:eastAsia="ru-RU"/>
        </w:rPr>
        <w:t xml:space="preserve"> (6,67 Вт/кг и  </w:t>
      </w:r>
      <w:r>
        <w:rPr>
          <w:rFonts w:ascii="Times New Roman" w:hAnsi="Times New Roman"/>
          <w:sz w:val="28"/>
          <w:szCs w:val="28"/>
          <w:lang w:val="en-US" w:eastAsia="ru-RU"/>
        </w:rPr>
        <w:t>Galaxy</w:t>
      </w:r>
      <w:r w:rsidRPr="0012227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J</w:t>
      </w:r>
      <w:r w:rsidRPr="00122274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(6,55 Вт/кг). Также нормы превысили еще пять смартфонов: </w:t>
      </w:r>
      <w:r>
        <w:rPr>
          <w:rFonts w:ascii="Times New Roman" w:hAnsi="Times New Roman"/>
          <w:sz w:val="28"/>
          <w:szCs w:val="28"/>
          <w:lang w:val="en-US" w:eastAsia="ru-RU"/>
        </w:rPr>
        <w:t>Moto</w:t>
      </w:r>
      <w:r w:rsidRPr="005230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52307F">
        <w:rPr>
          <w:rFonts w:ascii="Times New Roman" w:hAnsi="Times New Roman"/>
          <w:sz w:val="28"/>
          <w:szCs w:val="28"/>
          <w:lang w:eastAsia="ru-RU"/>
        </w:rPr>
        <w:t xml:space="preserve">5, </w:t>
      </w:r>
      <w:r>
        <w:rPr>
          <w:rFonts w:ascii="Times New Roman" w:hAnsi="Times New Roman"/>
          <w:sz w:val="28"/>
          <w:szCs w:val="28"/>
          <w:lang w:val="en-US" w:eastAsia="ru-RU"/>
        </w:rPr>
        <w:t>G</w:t>
      </w:r>
      <w:r w:rsidRPr="0052307F">
        <w:rPr>
          <w:rFonts w:ascii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sz w:val="28"/>
          <w:szCs w:val="28"/>
          <w:lang w:val="en-US" w:eastAsia="ru-RU"/>
        </w:rPr>
        <w:t>Play</w:t>
      </w:r>
      <w:r w:rsidRPr="0052307F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>Galaxy</w:t>
      </w:r>
      <w:r w:rsidRPr="005230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S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52307F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>iPhone</w:t>
      </w:r>
      <w:r>
        <w:rPr>
          <w:rFonts w:ascii="Times New Roman" w:hAnsi="Times New Roman"/>
          <w:sz w:val="28"/>
          <w:szCs w:val="28"/>
          <w:lang w:eastAsia="ru-RU"/>
        </w:rPr>
        <w:t xml:space="preserve"> 8 и</w:t>
      </w:r>
      <w:r w:rsidRPr="005230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iPhone</w:t>
      </w:r>
      <w:r w:rsidRPr="005230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X</w:t>
      </w:r>
      <w:r w:rsidRPr="0052307F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 В пределах допустимого работают только два аппарата: </w:t>
      </w:r>
      <w:r>
        <w:rPr>
          <w:rFonts w:ascii="Times New Roman" w:hAnsi="Times New Roman"/>
          <w:sz w:val="28"/>
          <w:szCs w:val="28"/>
          <w:lang w:val="en-US" w:eastAsia="ru-RU"/>
        </w:rPr>
        <w:t>Vivo</w:t>
      </w:r>
      <w:r w:rsidRPr="00097884">
        <w:rPr>
          <w:rFonts w:ascii="Times New Roman" w:hAnsi="Times New Roman"/>
          <w:sz w:val="28"/>
          <w:szCs w:val="28"/>
          <w:lang w:eastAsia="ru-RU"/>
        </w:rPr>
        <w:t xml:space="preserve"> 5 </w:t>
      </w:r>
      <w:r>
        <w:rPr>
          <w:rFonts w:ascii="Times New Roman" w:hAnsi="Times New Roman"/>
          <w:sz w:val="28"/>
          <w:szCs w:val="28"/>
          <w:lang w:val="en-US" w:eastAsia="ru-RU"/>
        </w:rPr>
        <w:t>Mini</w:t>
      </w:r>
      <w:r>
        <w:rPr>
          <w:rFonts w:ascii="Times New Roman" w:hAnsi="Times New Roman"/>
          <w:sz w:val="28"/>
          <w:szCs w:val="28"/>
          <w:lang w:eastAsia="ru-RU"/>
        </w:rPr>
        <w:t xml:space="preserve"> (1,3 Вт/кг) и </w:t>
      </w:r>
      <w:r w:rsidRPr="008754E2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val="en-US" w:eastAsia="ru-RU"/>
        </w:rPr>
        <w:t>iPhone</w:t>
      </w:r>
      <w:r w:rsidRPr="008754E2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97884">
        <w:rPr>
          <w:rFonts w:ascii="Times New Roman" w:hAnsi="Times New Roman"/>
          <w:sz w:val="28"/>
          <w:szCs w:val="28"/>
          <w:lang w:eastAsia="ru-RU"/>
        </w:rPr>
        <w:t xml:space="preserve">8 </w:t>
      </w:r>
      <w:r>
        <w:rPr>
          <w:rFonts w:ascii="Times New Roman" w:hAnsi="Times New Roman"/>
          <w:sz w:val="28"/>
          <w:szCs w:val="28"/>
          <w:lang w:val="en-US" w:eastAsia="ru-RU"/>
        </w:rPr>
        <w:t>Plus</w:t>
      </w:r>
      <w:r>
        <w:rPr>
          <w:rFonts w:ascii="Times New Roman" w:hAnsi="Times New Roman"/>
          <w:sz w:val="28"/>
          <w:szCs w:val="28"/>
          <w:lang w:eastAsia="ru-RU"/>
        </w:rPr>
        <w:t xml:space="preserve"> (1,46 Вт/кг).</w:t>
      </w:r>
    </w:p>
    <w:p w:rsidR="009C7FB5" w:rsidRPr="00097884" w:rsidRDefault="009C7FB5" w:rsidP="00C0157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7FB5" w:rsidRPr="00B63D25" w:rsidRDefault="009C7FB5" w:rsidP="00C01575">
      <w:pPr>
        <w:spacing w:after="0" w:line="240" w:lineRule="auto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p w:rsidR="009C7FB5" w:rsidRPr="00B63D25" w:rsidRDefault="009C7FB5" w:rsidP="0027201E">
      <w:pPr>
        <w:spacing w:after="0" w:line="240" w:lineRule="auto"/>
        <w:jc w:val="right"/>
        <w:rPr>
          <w:rFonts w:ascii="Times New Roman" w:hAnsi="Times New Roman"/>
          <w:b/>
          <w:bCs/>
          <w:i/>
          <w:sz w:val="32"/>
          <w:szCs w:val="32"/>
          <w:lang w:eastAsia="ru-RU"/>
        </w:rPr>
      </w:pPr>
    </w:p>
    <w:sectPr w:rsidR="009C7FB5" w:rsidRPr="00B63D25" w:rsidSect="00370500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B5" w:rsidRDefault="009C7FB5">
      <w:r>
        <w:separator/>
      </w:r>
    </w:p>
  </w:endnote>
  <w:endnote w:type="continuationSeparator" w:id="0">
    <w:p w:rsidR="009C7FB5" w:rsidRDefault="009C7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B5" w:rsidRDefault="009C7FB5" w:rsidP="00E97D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7FB5" w:rsidRDefault="009C7FB5" w:rsidP="00B935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B5" w:rsidRDefault="009C7FB5" w:rsidP="00E97D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9C7FB5" w:rsidRDefault="009C7FB5" w:rsidP="00B9357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B5" w:rsidRDefault="009C7FB5">
      <w:r>
        <w:separator/>
      </w:r>
    </w:p>
  </w:footnote>
  <w:footnote w:type="continuationSeparator" w:id="0">
    <w:p w:rsidR="009C7FB5" w:rsidRDefault="009C7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18B"/>
    <w:multiLevelType w:val="multilevel"/>
    <w:tmpl w:val="5E7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66F16"/>
    <w:multiLevelType w:val="multilevel"/>
    <w:tmpl w:val="FF54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63AEA"/>
    <w:multiLevelType w:val="multilevel"/>
    <w:tmpl w:val="C250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5B6524E"/>
    <w:multiLevelType w:val="multilevel"/>
    <w:tmpl w:val="933A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2E5426"/>
    <w:multiLevelType w:val="multilevel"/>
    <w:tmpl w:val="EBCE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B62F0D"/>
    <w:multiLevelType w:val="multilevel"/>
    <w:tmpl w:val="6A5A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777AB7"/>
    <w:multiLevelType w:val="hybridMultilevel"/>
    <w:tmpl w:val="59DA8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F43953"/>
    <w:multiLevelType w:val="multilevel"/>
    <w:tmpl w:val="C1D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4C51C5"/>
    <w:multiLevelType w:val="multilevel"/>
    <w:tmpl w:val="4CF6D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230164"/>
    <w:multiLevelType w:val="hybridMultilevel"/>
    <w:tmpl w:val="FC060F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F2E6E20"/>
    <w:multiLevelType w:val="hybridMultilevel"/>
    <w:tmpl w:val="296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7A7B7D"/>
    <w:multiLevelType w:val="multilevel"/>
    <w:tmpl w:val="71EC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3D84830"/>
    <w:multiLevelType w:val="hybridMultilevel"/>
    <w:tmpl w:val="2EC6B3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C13A61"/>
    <w:multiLevelType w:val="multilevel"/>
    <w:tmpl w:val="AA72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54701D"/>
    <w:multiLevelType w:val="hybridMultilevel"/>
    <w:tmpl w:val="949C93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347C59"/>
    <w:multiLevelType w:val="hybridMultilevel"/>
    <w:tmpl w:val="83F4B7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3FE42BE"/>
    <w:multiLevelType w:val="hybridMultilevel"/>
    <w:tmpl w:val="77C2B66C"/>
    <w:lvl w:ilvl="0" w:tplc="7D42E65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35BD6369"/>
    <w:multiLevelType w:val="hybridMultilevel"/>
    <w:tmpl w:val="D89213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6175686"/>
    <w:multiLevelType w:val="hybridMultilevel"/>
    <w:tmpl w:val="442CC2FC"/>
    <w:lvl w:ilvl="0" w:tplc="7D42E652">
      <w:start w:val="1"/>
      <w:numFmt w:val="bullet"/>
      <w:lvlText w:val=""/>
      <w:lvlJc w:val="left"/>
      <w:pPr>
        <w:ind w:left="1777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72B2E1D"/>
    <w:multiLevelType w:val="multilevel"/>
    <w:tmpl w:val="916E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EA47BB"/>
    <w:multiLevelType w:val="hybridMultilevel"/>
    <w:tmpl w:val="07B285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18A7A12"/>
    <w:multiLevelType w:val="multilevel"/>
    <w:tmpl w:val="C65E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7682771"/>
    <w:multiLevelType w:val="multilevel"/>
    <w:tmpl w:val="BEC6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5974D9"/>
    <w:multiLevelType w:val="multilevel"/>
    <w:tmpl w:val="1974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6809FA"/>
    <w:multiLevelType w:val="multilevel"/>
    <w:tmpl w:val="EE142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0BF7AF7"/>
    <w:multiLevelType w:val="multilevel"/>
    <w:tmpl w:val="422E4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A31157"/>
    <w:multiLevelType w:val="multilevel"/>
    <w:tmpl w:val="D9BCB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5D92DEE"/>
    <w:multiLevelType w:val="hybridMultilevel"/>
    <w:tmpl w:val="955A0956"/>
    <w:lvl w:ilvl="0" w:tplc="424A8C5E">
      <w:start w:val="1"/>
      <w:numFmt w:val="bullet"/>
      <w:lvlText w:val=""/>
      <w:lvlJc w:val="left"/>
      <w:pPr>
        <w:tabs>
          <w:tab w:val="num" w:pos="903"/>
        </w:tabs>
        <w:ind w:left="90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7"/>
        </w:tabs>
        <w:ind w:left="9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7"/>
        </w:tabs>
        <w:ind w:left="2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7"/>
        </w:tabs>
        <w:ind w:left="30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7"/>
        </w:tabs>
        <w:ind w:left="4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7"/>
        </w:tabs>
        <w:ind w:left="52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8">
    <w:nsid w:val="560B3C63"/>
    <w:multiLevelType w:val="hybridMultilevel"/>
    <w:tmpl w:val="B4384B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56B94C50"/>
    <w:multiLevelType w:val="hybridMultilevel"/>
    <w:tmpl w:val="9CDE5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CD18EE"/>
    <w:multiLevelType w:val="multilevel"/>
    <w:tmpl w:val="4316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136F1A"/>
    <w:multiLevelType w:val="multilevel"/>
    <w:tmpl w:val="2466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1A716E1"/>
    <w:multiLevelType w:val="hybridMultilevel"/>
    <w:tmpl w:val="F774C0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21E5512"/>
    <w:multiLevelType w:val="multilevel"/>
    <w:tmpl w:val="9946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3E1DB1"/>
    <w:multiLevelType w:val="multilevel"/>
    <w:tmpl w:val="90D0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C949AA"/>
    <w:multiLevelType w:val="multilevel"/>
    <w:tmpl w:val="A2F2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FD1FEA"/>
    <w:multiLevelType w:val="multilevel"/>
    <w:tmpl w:val="0D34C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84F7B65"/>
    <w:multiLevelType w:val="multilevel"/>
    <w:tmpl w:val="6D82A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AD53B2D"/>
    <w:multiLevelType w:val="multilevel"/>
    <w:tmpl w:val="FAF4F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F056F6E"/>
    <w:multiLevelType w:val="multilevel"/>
    <w:tmpl w:val="6034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5994074"/>
    <w:multiLevelType w:val="hybridMultilevel"/>
    <w:tmpl w:val="DDB612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BF7745C"/>
    <w:multiLevelType w:val="multilevel"/>
    <w:tmpl w:val="8D86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16"/>
  </w:num>
  <w:num w:numId="3">
    <w:abstractNumId w:val="19"/>
  </w:num>
  <w:num w:numId="4">
    <w:abstractNumId w:val="36"/>
  </w:num>
  <w:num w:numId="5">
    <w:abstractNumId w:val="0"/>
  </w:num>
  <w:num w:numId="6">
    <w:abstractNumId w:val="23"/>
  </w:num>
  <w:num w:numId="7">
    <w:abstractNumId w:val="18"/>
  </w:num>
  <w:num w:numId="8">
    <w:abstractNumId w:val="14"/>
  </w:num>
  <w:num w:numId="9">
    <w:abstractNumId w:val="27"/>
  </w:num>
  <w:num w:numId="10">
    <w:abstractNumId w:val="6"/>
  </w:num>
  <w:num w:numId="11">
    <w:abstractNumId w:val="10"/>
  </w:num>
  <w:num w:numId="12">
    <w:abstractNumId w:val="15"/>
  </w:num>
  <w:num w:numId="13">
    <w:abstractNumId w:val="20"/>
  </w:num>
  <w:num w:numId="14">
    <w:abstractNumId w:val="41"/>
  </w:num>
  <w:num w:numId="15">
    <w:abstractNumId w:val="28"/>
  </w:num>
  <w:num w:numId="16">
    <w:abstractNumId w:val="33"/>
  </w:num>
  <w:num w:numId="17">
    <w:abstractNumId w:val="17"/>
  </w:num>
  <w:num w:numId="18">
    <w:abstractNumId w:val="5"/>
  </w:num>
  <w:num w:numId="19">
    <w:abstractNumId w:val="39"/>
  </w:num>
  <w:num w:numId="20">
    <w:abstractNumId w:val="26"/>
  </w:num>
  <w:num w:numId="21">
    <w:abstractNumId w:val="31"/>
  </w:num>
  <w:num w:numId="22">
    <w:abstractNumId w:val="8"/>
  </w:num>
  <w:num w:numId="23">
    <w:abstractNumId w:val="3"/>
  </w:num>
  <w:num w:numId="24">
    <w:abstractNumId w:val="11"/>
  </w:num>
  <w:num w:numId="25">
    <w:abstractNumId w:val="25"/>
  </w:num>
  <w:num w:numId="26">
    <w:abstractNumId w:val="21"/>
  </w:num>
  <w:num w:numId="27">
    <w:abstractNumId w:val="38"/>
  </w:num>
  <w:num w:numId="28">
    <w:abstractNumId w:val="22"/>
  </w:num>
  <w:num w:numId="29">
    <w:abstractNumId w:val="13"/>
  </w:num>
  <w:num w:numId="30">
    <w:abstractNumId w:val="2"/>
  </w:num>
  <w:num w:numId="31">
    <w:abstractNumId w:val="30"/>
  </w:num>
  <w:num w:numId="32">
    <w:abstractNumId w:val="40"/>
  </w:num>
  <w:num w:numId="33">
    <w:abstractNumId w:val="7"/>
  </w:num>
  <w:num w:numId="34">
    <w:abstractNumId w:val="42"/>
  </w:num>
  <w:num w:numId="35">
    <w:abstractNumId w:val="37"/>
  </w:num>
  <w:num w:numId="36">
    <w:abstractNumId w:val="24"/>
  </w:num>
  <w:num w:numId="37">
    <w:abstractNumId w:val="1"/>
  </w:num>
  <w:num w:numId="38">
    <w:abstractNumId w:val="12"/>
  </w:num>
  <w:num w:numId="39">
    <w:abstractNumId w:val="35"/>
  </w:num>
  <w:num w:numId="40">
    <w:abstractNumId w:val="4"/>
  </w:num>
  <w:num w:numId="41">
    <w:abstractNumId w:val="34"/>
  </w:num>
  <w:num w:numId="42">
    <w:abstractNumId w:val="29"/>
  </w:num>
  <w:num w:numId="43">
    <w:abstractNumId w:val="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6A8"/>
    <w:rsid w:val="0001036B"/>
    <w:rsid w:val="00030D0A"/>
    <w:rsid w:val="000400A2"/>
    <w:rsid w:val="000628EB"/>
    <w:rsid w:val="00097884"/>
    <w:rsid w:val="000A7E58"/>
    <w:rsid w:val="000B3FED"/>
    <w:rsid w:val="000B5BF9"/>
    <w:rsid w:val="000D0169"/>
    <w:rsid w:val="000F23BA"/>
    <w:rsid w:val="000F58E3"/>
    <w:rsid w:val="0010113C"/>
    <w:rsid w:val="001149D5"/>
    <w:rsid w:val="00122274"/>
    <w:rsid w:val="0014644D"/>
    <w:rsid w:val="001541B8"/>
    <w:rsid w:val="00163D0B"/>
    <w:rsid w:val="00171A14"/>
    <w:rsid w:val="00180C23"/>
    <w:rsid w:val="001A7765"/>
    <w:rsid w:val="001D1907"/>
    <w:rsid w:val="001E40C9"/>
    <w:rsid w:val="001F3DEA"/>
    <w:rsid w:val="00205676"/>
    <w:rsid w:val="0020670F"/>
    <w:rsid w:val="00225078"/>
    <w:rsid w:val="00242CD5"/>
    <w:rsid w:val="0027201E"/>
    <w:rsid w:val="002839AC"/>
    <w:rsid w:val="002A17CA"/>
    <w:rsid w:val="002A5B4D"/>
    <w:rsid w:val="002B524D"/>
    <w:rsid w:val="002B5452"/>
    <w:rsid w:val="002C387B"/>
    <w:rsid w:val="002D652E"/>
    <w:rsid w:val="002E31E9"/>
    <w:rsid w:val="00306E9F"/>
    <w:rsid w:val="00314C10"/>
    <w:rsid w:val="00331E35"/>
    <w:rsid w:val="003463D8"/>
    <w:rsid w:val="00370500"/>
    <w:rsid w:val="00371E2D"/>
    <w:rsid w:val="00373054"/>
    <w:rsid w:val="0038313A"/>
    <w:rsid w:val="003A751E"/>
    <w:rsid w:val="003C1959"/>
    <w:rsid w:val="003C5CD8"/>
    <w:rsid w:val="003E2FFC"/>
    <w:rsid w:val="003F4E0F"/>
    <w:rsid w:val="00417CD3"/>
    <w:rsid w:val="004646CC"/>
    <w:rsid w:val="0046527C"/>
    <w:rsid w:val="00481BB5"/>
    <w:rsid w:val="00482BAC"/>
    <w:rsid w:val="00486A83"/>
    <w:rsid w:val="0049288A"/>
    <w:rsid w:val="004C415C"/>
    <w:rsid w:val="004E15BA"/>
    <w:rsid w:val="004F03E2"/>
    <w:rsid w:val="0052307F"/>
    <w:rsid w:val="00537347"/>
    <w:rsid w:val="00554937"/>
    <w:rsid w:val="0056117A"/>
    <w:rsid w:val="0057771E"/>
    <w:rsid w:val="005867CF"/>
    <w:rsid w:val="005C55C1"/>
    <w:rsid w:val="005C5C95"/>
    <w:rsid w:val="005D5212"/>
    <w:rsid w:val="005F09B4"/>
    <w:rsid w:val="00656442"/>
    <w:rsid w:val="00657862"/>
    <w:rsid w:val="00657DB9"/>
    <w:rsid w:val="00671059"/>
    <w:rsid w:val="0069582A"/>
    <w:rsid w:val="006A4A37"/>
    <w:rsid w:val="006C2BAD"/>
    <w:rsid w:val="006D0A44"/>
    <w:rsid w:val="006D41AF"/>
    <w:rsid w:val="007037EC"/>
    <w:rsid w:val="00714055"/>
    <w:rsid w:val="007431AE"/>
    <w:rsid w:val="00753D7A"/>
    <w:rsid w:val="00772AFA"/>
    <w:rsid w:val="0079560F"/>
    <w:rsid w:val="007A7555"/>
    <w:rsid w:val="007B06EB"/>
    <w:rsid w:val="007D1801"/>
    <w:rsid w:val="007D72DD"/>
    <w:rsid w:val="007E31CE"/>
    <w:rsid w:val="0080080C"/>
    <w:rsid w:val="00823B85"/>
    <w:rsid w:val="008401EE"/>
    <w:rsid w:val="008754E2"/>
    <w:rsid w:val="0087694D"/>
    <w:rsid w:val="008A7AC8"/>
    <w:rsid w:val="008B35AF"/>
    <w:rsid w:val="008C01DC"/>
    <w:rsid w:val="008E236D"/>
    <w:rsid w:val="008F5036"/>
    <w:rsid w:val="009000CB"/>
    <w:rsid w:val="00915026"/>
    <w:rsid w:val="00941D95"/>
    <w:rsid w:val="00954559"/>
    <w:rsid w:val="009B0651"/>
    <w:rsid w:val="009B4967"/>
    <w:rsid w:val="009C7FB5"/>
    <w:rsid w:val="009E0757"/>
    <w:rsid w:val="009E0F64"/>
    <w:rsid w:val="009F0DA2"/>
    <w:rsid w:val="009F3383"/>
    <w:rsid w:val="00A009E0"/>
    <w:rsid w:val="00A019C3"/>
    <w:rsid w:val="00A03F67"/>
    <w:rsid w:val="00A04663"/>
    <w:rsid w:val="00A0593B"/>
    <w:rsid w:val="00A109FF"/>
    <w:rsid w:val="00A7581C"/>
    <w:rsid w:val="00AC2C2F"/>
    <w:rsid w:val="00AD06AB"/>
    <w:rsid w:val="00AD7B42"/>
    <w:rsid w:val="00AF34FE"/>
    <w:rsid w:val="00AF7C12"/>
    <w:rsid w:val="00AF7FEC"/>
    <w:rsid w:val="00B06539"/>
    <w:rsid w:val="00B1604D"/>
    <w:rsid w:val="00B166BD"/>
    <w:rsid w:val="00B17DA7"/>
    <w:rsid w:val="00B22BA8"/>
    <w:rsid w:val="00B26BDD"/>
    <w:rsid w:val="00B33CDF"/>
    <w:rsid w:val="00B51482"/>
    <w:rsid w:val="00B537A4"/>
    <w:rsid w:val="00B62063"/>
    <w:rsid w:val="00B63D25"/>
    <w:rsid w:val="00B763F0"/>
    <w:rsid w:val="00B93574"/>
    <w:rsid w:val="00B93D2B"/>
    <w:rsid w:val="00B9688B"/>
    <w:rsid w:val="00BA079A"/>
    <w:rsid w:val="00BE0D91"/>
    <w:rsid w:val="00BF23AF"/>
    <w:rsid w:val="00BF357A"/>
    <w:rsid w:val="00BF3B92"/>
    <w:rsid w:val="00C01575"/>
    <w:rsid w:val="00C043B4"/>
    <w:rsid w:val="00C15FA8"/>
    <w:rsid w:val="00C53D9B"/>
    <w:rsid w:val="00C55F92"/>
    <w:rsid w:val="00C721AD"/>
    <w:rsid w:val="00C8586C"/>
    <w:rsid w:val="00C938C0"/>
    <w:rsid w:val="00CD1FD1"/>
    <w:rsid w:val="00CD7B41"/>
    <w:rsid w:val="00D07AFC"/>
    <w:rsid w:val="00D519E8"/>
    <w:rsid w:val="00D577DF"/>
    <w:rsid w:val="00D62762"/>
    <w:rsid w:val="00D756A8"/>
    <w:rsid w:val="00D77F54"/>
    <w:rsid w:val="00DB0462"/>
    <w:rsid w:val="00DD1066"/>
    <w:rsid w:val="00E0128A"/>
    <w:rsid w:val="00E2246F"/>
    <w:rsid w:val="00E23056"/>
    <w:rsid w:val="00E244F7"/>
    <w:rsid w:val="00E26389"/>
    <w:rsid w:val="00E32DD6"/>
    <w:rsid w:val="00E514F0"/>
    <w:rsid w:val="00E53ABF"/>
    <w:rsid w:val="00E5402E"/>
    <w:rsid w:val="00E63792"/>
    <w:rsid w:val="00E64D01"/>
    <w:rsid w:val="00E67E42"/>
    <w:rsid w:val="00E9040B"/>
    <w:rsid w:val="00E91307"/>
    <w:rsid w:val="00E91808"/>
    <w:rsid w:val="00E97D59"/>
    <w:rsid w:val="00EA1971"/>
    <w:rsid w:val="00EB7B87"/>
    <w:rsid w:val="00EE411E"/>
    <w:rsid w:val="00EF518E"/>
    <w:rsid w:val="00F010DD"/>
    <w:rsid w:val="00F439A3"/>
    <w:rsid w:val="00F562B0"/>
    <w:rsid w:val="00F9176E"/>
    <w:rsid w:val="00FA2C23"/>
    <w:rsid w:val="00FD26C8"/>
    <w:rsid w:val="00FE4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50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3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D756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9"/>
    <w:qFormat/>
    <w:rsid w:val="00D756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D756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eading5">
    <w:name w:val="heading 5"/>
    <w:basedOn w:val="Normal"/>
    <w:link w:val="Heading5Char"/>
    <w:uiPriority w:val="99"/>
    <w:qFormat/>
    <w:rsid w:val="000103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036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756A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756A8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756A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036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D756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D756A8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D756A8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756A8"/>
    <w:rPr>
      <w:rFonts w:cs="Times New Roman"/>
    </w:rPr>
  </w:style>
  <w:style w:type="paragraph" w:styleId="ListParagraph">
    <w:name w:val="List Paragraph"/>
    <w:basedOn w:val="Normal"/>
    <w:uiPriority w:val="99"/>
    <w:qFormat/>
    <w:rsid w:val="000D0169"/>
    <w:pPr>
      <w:ind w:left="720"/>
      <w:contextualSpacing/>
    </w:pPr>
  </w:style>
  <w:style w:type="paragraph" w:customStyle="1" w:styleId="2">
    <w:name w:val="Абзац списка2"/>
    <w:basedOn w:val="Normal"/>
    <w:uiPriority w:val="99"/>
    <w:rsid w:val="00BF23AF"/>
    <w:pPr>
      <w:ind w:left="720"/>
    </w:pPr>
    <w:rPr>
      <w:rFonts w:eastAsia="Times New Roman"/>
    </w:rPr>
  </w:style>
  <w:style w:type="paragraph" w:styleId="NoSpacing">
    <w:name w:val="No Spacing"/>
    <w:uiPriority w:val="99"/>
    <w:qFormat/>
    <w:rsid w:val="00BF23AF"/>
    <w:rPr>
      <w:lang w:eastAsia="en-US"/>
    </w:rPr>
  </w:style>
  <w:style w:type="paragraph" w:customStyle="1" w:styleId="1">
    <w:name w:val="Абзац списка1"/>
    <w:basedOn w:val="Normal"/>
    <w:uiPriority w:val="99"/>
    <w:rsid w:val="00EE411E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uiPriority w:val="99"/>
    <w:rsid w:val="00EE411E"/>
    <w:rPr>
      <w:rFonts w:cs="Times New Roman"/>
      <w:color w:val="0000FF"/>
      <w:u w:val="single"/>
    </w:rPr>
  </w:style>
  <w:style w:type="paragraph" w:customStyle="1" w:styleId="c2">
    <w:name w:val="c2"/>
    <w:basedOn w:val="Normal"/>
    <w:uiPriority w:val="99"/>
    <w:rsid w:val="00795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79560F"/>
    <w:rPr>
      <w:rFonts w:cs="Times New Roman"/>
    </w:rPr>
  </w:style>
  <w:style w:type="paragraph" w:customStyle="1" w:styleId="c0">
    <w:name w:val="c0"/>
    <w:basedOn w:val="Normal"/>
    <w:uiPriority w:val="99"/>
    <w:rsid w:val="00795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758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01036B"/>
    <w:rPr>
      <w:rFonts w:cs="Times New Roman"/>
      <w:color w:val="800080"/>
      <w:u w:val="single"/>
    </w:rPr>
  </w:style>
  <w:style w:type="character" w:customStyle="1" w:styleId="online-text">
    <w:name w:val="online-text"/>
    <w:basedOn w:val="DefaultParagraphFont"/>
    <w:uiPriority w:val="99"/>
    <w:rsid w:val="0001036B"/>
    <w:rPr>
      <w:rFonts w:cs="Times New Roman"/>
    </w:rPr>
  </w:style>
  <w:style w:type="paragraph" w:customStyle="1" w:styleId="name">
    <w:name w:val="name"/>
    <w:basedOn w:val="Normal"/>
    <w:uiPriority w:val="99"/>
    <w:rsid w:val="00010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courseitem-oldpricediscont">
    <w:name w:val="vcourse__item-oldprice_discont"/>
    <w:basedOn w:val="DefaultParagraphFont"/>
    <w:uiPriority w:val="99"/>
    <w:rsid w:val="0001036B"/>
    <w:rPr>
      <w:rFonts w:cs="Times New Roman"/>
    </w:rPr>
  </w:style>
  <w:style w:type="character" w:customStyle="1" w:styleId="ui">
    <w:name w:val="ui"/>
    <w:basedOn w:val="DefaultParagraphFont"/>
    <w:uiPriority w:val="99"/>
    <w:rsid w:val="0001036B"/>
    <w:rPr>
      <w:rFonts w:cs="Times New Roman"/>
    </w:rPr>
  </w:style>
  <w:style w:type="character" w:customStyle="1" w:styleId="glyphicon">
    <w:name w:val="glyphicon"/>
    <w:basedOn w:val="DefaultParagraphFont"/>
    <w:uiPriority w:val="99"/>
    <w:rsid w:val="0001036B"/>
    <w:rPr>
      <w:rFonts w:cs="Times New Roman"/>
    </w:rPr>
  </w:style>
  <w:style w:type="character" w:customStyle="1" w:styleId="price">
    <w:name w:val="price"/>
    <w:basedOn w:val="DefaultParagraphFont"/>
    <w:uiPriority w:val="99"/>
    <w:rsid w:val="0001036B"/>
    <w:rPr>
      <w:rFonts w:cs="Times New Roman"/>
    </w:rPr>
  </w:style>
  <w:style w:type="character" w:customStyle="1" w:styleId="oldprice">
    <w:name w:val="oldprice"/>
    <w:basedOn w:val="DefaultParagraphFont"/>
    <w:uiPriority w:val="99"/>
    <w:rsid w:val="0001036B"/>
    <w:rPr>
      <w:rFonts w:cs="Times New Roman"/>
    </w:rPr>
  </w:style>
  <w:style w:type="character" w:customStyle="1" w:styleId="count">
    <w:name w:val="count"/>
    <w:basedOn w:val="DefaultParagraphFont"/>
    <w:uiPriority w:val="99"/>
    <w:rsid w:val="0001036B"/>
    <w:rPr>
      <w:rFonts w:cs="Times New Roman"/>
    </w:rPr>
  </w:style>
  <w:style w:type="character" w:customStyle="1" w:styleId="labels">
    <w:name w:val="labels"/>
    <w:basedOn w:val="DefaultParagraphFont"/>
    <w:uiPriority w:val="99"/>
    <w:rsid w:val="0001036B"/>
    <w:rPr>
      <w:rFonts w:cs="Times New Roman"/>
    </w:rPr>
  </w:style>
  <w:style w:type="character" w:customStyle="1" w:styleId="b-blog-listdate">
    <w:name w:val="b-blog-list__date"/>
    <w:basedOn w:val="DefaultParagraphFont"/>
    <w:uiPriority w:val="99"/>
    <w:rsid w:val="0001036B"/>
    <w:rPr>
      <w:rFonts w:cs="Times New Roman"/>
    </w:rPr>
  </w:style>
  <w:style w:type="paragraph" w:customStyle="1" w:styleId="b-blog-listtitle">
    <w:name w:val="b-blog-list__title"/>
    <w:basedOn w:val="Normal"/>
    <w:uiPriority w:val="99"/>
    <w:rsid w:val="00010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share">
    <w:name w:val="b-share"/>
    <w:basedOn w:val="DefaultParagraphFont"/>
    <w:uiPriority w:val="99"/>
    <w:rsid w:val="0001036B"/>
    <w:rPr>
      <w:rFonts w:cs="Times New Roman"/>
    </w:rPr>
  </w:style>
  <w:style w:type="character" w:customStyle="1" w:styleId="b-share-form-button">
    <w:name w:val="b-share-form-button"/>
    <w:basedOn w:val="DefaultParagraphFont"/>
    <w:uiPriority w:val="99"/>
    <w:rsid w:val="0001036B"/>
    <w:rPr>
      <w:rFonts w:cs="Times New Roman"/>
    </w:rPr>
  </w:style>
  <w:style w:type="character" w:customStyle="1" w:styleId="b-share-icon">
    <w:name w:val="b-share-icon"/>
    <w:basedOn w:val="DefaultParagraphFont"/>
    <w:uiPriority w:val="99"/>
    <w:rsid w:val="0001036B"/>
    <w:rPr>
      <w:rFonts w:cs="Times New Roman"/>
    </w:rPr>
  </w:style>
  <w:style w:type="character" w:customStyle="1" w:styleId="b-share-popupicon">
    <w:name w:val="b-share-popup__icon"/>
    <w:basedOn w:val="DefaultParagraphFont"/>
    <w:uiPriority w:val="99"/>
    <w:rsid w:val="0001036B"/>
    <w:rPr>
      <w:rFonts w:cs="Times New Roman"/>
    </w:rPr>
  </w:style>
  <w:style w:type="character" w:customStyle="1" w:styleId="b-share-popupitemtext">
    <w:name w:val="b-share-popup__item__text"/>
    <w:basedOn w:val="DefaultParagraphFont"/>
    <w:uiPriority w:val="99"/>
    <w:rsid w:val="000103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10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036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9357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B935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3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6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6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6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7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6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6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37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3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3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43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3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43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3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3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727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3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175">
                                                      <w:marLeft w:val="0"/>
                                                      <w:marRight w:val="-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3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7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3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36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36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3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3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36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7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37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37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7257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43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436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3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7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36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3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3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3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69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4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3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3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304">
                                                      <w:marLeft w:val="0"/>
                                                      <w:marRight w:val="-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3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36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36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7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3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6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37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36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36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37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37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6788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7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7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436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4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6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3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7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6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36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6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6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437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3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7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437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3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3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6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3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43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36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6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3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4364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36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3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371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37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7436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36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37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436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37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3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37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3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436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37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36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43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436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36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36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37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37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37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437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436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436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364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436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7436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43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3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7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7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36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3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617">
                                                          <w:marLeft w:val="20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37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43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3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758">
                                                      <w:marLeft w:val="0"/>
                                                      <w:marRight w:val="-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6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37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3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7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3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436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37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436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43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436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36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3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3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43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670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3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43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43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3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43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7265">
                      <w:marLeft w:val="-375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3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3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3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43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3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7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6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7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3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7437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43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6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3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6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3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36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37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43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2007</TotalTime>
  <Pages>9</Pages>
  <Words>2374</Words>
  <Characters>13538</Characters>
  <Application>Microsoft Office Outlook</Application>
  <DocSecurity>0</DocSecurity>
  <Lines>0</Lines>
  <Paragraphs>0</Paragraphs>
  <ScaleCrop>false</ScaleCrop>
  <Company>Диалог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Казарина</dc:creator>
  <cp:keywords/>
  <dc:description/>
  <cp:lastModifiedBy>ДИАЛОГ</cp:lastModifiedBy>
  <cp:revision>86</cp:revision>
  <dcterms:created xsi:type="dcterms:W3CDTF">2017-12-20T04:42:00Z</dcterms:created>
  <dcterms:modified xsi:type="dcterms:W3CDTF">2020-01-20T12:50:00Z</dcterms:modified>
</cp:coreProperties>
</file>