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0AB" w:rsidRDefault="00C730AB">
      <w:pPr>
        <w:rPr>
          <w:rStyle w:val="a3"/>
          <w:rFonts w:ascii="Arial" w:hAnsi="Arial" w:cs="Arial"/>
          <w:color w:val="000000"/>
          <w:sz w:val="27"/>
          <w:szCs w:val="27"/>
          <w:bdr w:val="none" w:sz="0" w:space="0" w:color="auto" w:frame="1"/>
        </w:rPr>
      </w:pPr>
      <w:r>
        <w:rPr>
          <w:rStyle w:val="a3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   </w:t>
      </w:r>
    </w:p>
    <w:p w:rsidR="0018425D" w:rsidRDefault="00C730AB" w:rsidP="00C730AB">
      <w:pPr>
        <w:spacing w:after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a3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       </w:t>
      </w:r>
      <w:r>
        <w:rPr>
          <w:rStyle w:val="a3"/>
          <w:rFonts w:ascii="Arial" w:hAnsi="Arial" w:cs="Arial"/>
          <w:color w:val="000000"/>
          <w:sz w:val="27"/>
          <w:szCs w:val="27"/>
          <w:bdr w:val="none" w:sz="0" w:space="0" w:color="auto" w:frame="1"/>
        </w:rPr>
        <w:t>Внимание!</w:t>
      </w:r>
      <w:r>
        <w:rPr>
          <w:rFonts w:ascii="Arial" w:hAnsi="Arial" w:cs="Arial"/>
          <w:color w:val="000000"/>
          <w:sz w:val="27"/>
          <w:szCs w:val="27"/>
        </w:rPr>
        <w:t> Постановление Главы Администрации города Екатеринбурга от 27.01.1994 № 40 «О требованиях, предъявляемых к выдаче справок с места жительства» с 22.01.2022 признано </w:t>
      </w:r>
      <w:r>
        <w:rPr>
          <w:rStyle w:val="a3"/>
          <w:rFonts w:ascii="Arial" w:hAnsi="Arial" w:cs="Arial"/>
          <w:color w:val="000000"/>
          <w:sz w:val="27"/>
          <w:szCs w:val="27"/>
          <w:bdr w:val="none" w:sz="0" w:space="0" w:color="auto" w:frame="1"/>
        </w:rPr>
        <w:t>утратившим силу</w:t>
      </w:r>
      <w:r>
        <w:rPr>
          <w:rFonts w:ascii="Arial" w:hAnsi="Arial" w:cs="Arial"/>
          <w:color w:val="000000"/>
          <w:sz w:val="27"/>
          <w:szCs w:val="27"/>
        </w:rPr>
        <w:t> (</w:t>
      </w:r>
      <w:hyperlink r:id="rId4" w:tgtFrame="_blank" w:history="1">
        <w:r>
          <w:rPr>
            <w:rFonts w:ascii="Arial" w:hAnsi="Arial" w:cs="Arial"/>
            <w:noProof/>
            <w:color w:val="C39367"/>
            <w:sz w:val="27"/>
            <w:szCs w:val="27"/>
            <w:bdr w:val="none" w:sz="0" w:space="0" w:color="auto" w:frame="1"/>
            <w:lang w:eastAsia="ru-RU"/>
          </w:rPr>
          <w:drawing>
            <wp:inline distT="0" distB="0" distL="0" distR="0" wp14:anchorId="7D1867B0" wp14:editId="77102B36">
              <wp:extent cx="228600" cy="228600"/>
              <wp:effectExtent l="0" t="0" r="0" b="0"/>
              <wp:docPr id="1" name="Рисунок 1" descr="https://xn--l1aoh.xn--80acgfbsl1azdqr.xn--p1ai/images/fileicons/pdf-24x24.png">
                <a:hlinkClick xmlns:a="http://schemas.openxmlformats.org/drawingml/2006/main" r:id="rId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xn--l1aoh.xn--80acgfbsl1azdqr.xn--p1ai/images/fileicons/pdf-24x24.png">
                        <a:hlinkClick r:id="rId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a4"/>
            <w:rFonts w:ascii="Arial" w:hAnsi="Arial" w:cs="Arial"/>
            <w:color w:val="C39367"/>
            <w:sz w:val="27"/>
            <w:szCs w:val="27"/>
            <w:bdr w:val="none" w:sz="0" w:space="0" w:color="auto" w:frame="1"/>
          </w:rPr>
          <w:t>Постановление Администрации города Екатеринбурга от 30.12.2021 № 2980 (100Кб)</w:t>
        </w:r>
      </w:hyperlink>
      <w:r>
        <w:rPr>
          <w:rFonts w:ascii="Arial" w:hAnsi="Arial" w:cs="Arial"/>
          <w:color w:val="000000"/>
          <w:sz w:val="27"/>
          <w:szCs w:val="27"/>
        </w:rPr>
        <w:t>).</w:t>
      </w:r>
    </w:p>
    <w:p w:rsidR="00C730AB" w:rsidRDefault="00C730AB" w:rsidP="00C730AB">
      <w:pPr>
        <w:spacing w:after="0"/>
        <w:jc w:val="both"/>
        <w:rPr>
          <w:rFonts w:ascii="Arial" w:hAnsi="Arial" w:cs="Arial"/>
          <w:color w:val="FF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</w:t>
      </w:r>
      <w:r w:rsidRPr="00372B13">
        <w:rPr>
          <w:rFonts w:ascii="Arial" w:hAnsi="Arial" w:cs="Arial"/>
          <w:color w:val="FF0000"/>
          <w:sz w:val="27"/>
          <w:szCs w:val="27"/>
        </w:rPr>
        <w:t>Ранее выданные справки № 40 не имеют силу.</w:t>
      </w:r>
    </w:p>
    <w:p w:rsidR="00372B13" w:rsidRDefault="00372B13" w:rsidP="00C730AB">
      <w:pPr>
        <w:spacing w:after="0"/>
        <w:jc w:val="both"/>
        <w:rPr>
          <w:rFonts w:ascii="Arial" w:hAnsi="Arial" w:cs="Arial"/>
          <w:color w:val="000000"/>
          <w:sz w:val="27"/>
          <w:szCs w:val="27"/>
        </w:rPr>
      </w:pPr>
    </w:p>
    <w:p w:rsidR="00C730AB" w:rsidRDefault="00C730AB" w:rsidP="00C730AB">
      <w:pPr>
        <w:spacing w:after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Актуальную справку </w:t>
      </w:r>
      <w:r>
        <w:rPr>
          <w:rFonts w:ascii="Arial" w:hAnsi="Arial" w:cs="Arial"/>
          <w:color w:val="000000"/>
          <w:sz w:val="27"/>
          <w:szCs w:val="27"/>
        </w:rPr>
        <w:t>о регистрации граждан по мест</w:t>
      </w:r>
      <w:r>
        <w:rPr>
          <w:rFonts w:ascii="Arial" w:hAnsi="Arial" w:cs="Arial"/>
          <w:color w:val="000000"/>
          <w:sz w:val="27"/>
          <w:szCs w:val="27"/>
        </w:rPr>
        <w:t xml:space="preserve">у жительства и месту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пребывания 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можно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 получить:</w:t>
      </w:r>
    </w:p>
    <w:p w:rsidR="00C730AB" w:rsidRDefault="00C730AB" w:rsidP="00C730AB">
      <w:pPr>
        <w:spacing w:after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на личном приеме в любом отделении </w:t>
      </w: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t>ЦМУ</w:t>
      </w:r>
      <w:r>
        <w:rPr>
          <w:rFonts w:ascii="Arial" w:hAnsi="Arial" w:cs="Arial"/>
          <w:color w:val="000000"/>
          <w:sz w:val="27"/>
          <w:szCs w:val="27"/>
        </w:rPr>
        <w:t>;</w:t>
      </w:r>
      <w:r>
        <w:rPr>
          <w:rFonts w:ascii="Arial" w:hAnsi="Arial" w:cs="Arial"/>
          <w:color w:val="000000"/>
          <w:sz w:val="27"/>
          <w:szCs w:val="27"/>
        </w:rPr>
        <w:br/>
        <w:t>- в </w:t>
      </w:r>
      <w:hyperlink r:id="rId7" w:tgtFrame="_blank" w:history="1">
        <w:r>
          <w:rPr>
            <w:rStyle w:val="a4"/>
            <w:rFonts w:ascii="Arial" w:hAnsi="Arial" w:cs="Arial"/>
            <w:color w:val="C39367"/>
            <w:sz w:val="27"/>
            <w:szCs w:val="27"/>
            <w:bdr w:val="none" w:sz="0" w:space="0" w:color="auto" w:frame="1"/>
          </w:rPr>
          <w:t>личном кабинете</w:t>
        </w:r>
      </w:hyperlink>
      <w:r>
        <w:rPr>
          <w:rFonts w:ascii="Arial" w:hAnsi="Arial" w:cs="Arial"/>
          <w:color w:val="000000"/>
          <w:sz w:val="27"/>
          <w:szCs w:val="27"/>
        </w:rPr>
        <w:t> МКУ «Центр муниципальных услуг» через сервис «История регистраций по месту жительства» можно получить </w:t>
      </w:r>
      <w:r>
        <w:rPr>
          <w:rStyle w:val="a3"/>
          <w:rFonts w:ascii="Arial" w:hAnsi="Arial" w:cs="Arial"/>
          <w:color w:val="000000"/>
          <w:sz w:val="27"/>
          <w:szCs w:val="27"/>
          <w:bdr w:val="none" w:sz="0" w:space="0" w:color="auto" w:frame="1"/>
        </w:rPr>
        <w:t>справку о своей регистрации</w:t>
      </w:r>
      <w:r>
        <w:rPr>
          <w:rFonts w:ascii="Arial" w:hAnsi="Arial" w:cs="Arial"/>
          <w:color w:val="000000"/>
          <w:sz w:val="27"/>
          <w:szCs w:val="27"/>
        </w:rPr>
        <w:t> по месту жительства и месту пребывания. Справка будет предоставлена в форме электронного документа, подписанного усиленной квалифицированной электронной подписью МКУ «Центр муниципальных услуг»;</w:t>
      </w:r>
      <w:r>
        <w:rPr>
          <w:rFonts w:ascii="Arial" w:hAnsi="Arial" w:cs="Arial"/>
          <w:color w:val="000000"/>
          <w:sz w:val="27"/>
          <w:szCs w:val="27"/>
        </w:rPr>
        <w:br/>
        <w:t xml:space="preserve">- для получения справки иной формы (содержащей сведения о регистрации по месту жительства и месту пребывания иных лиц) необходимо подать заявку через сервис «Электронная приемная», вместе с заявкой направить выписку о зарегистрированных правах собственности на жилое помещение в форме электронного документа с файлом отсоединенной электронной подписи должностного лица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Росреестра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(файл в формате .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или .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sgn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).</w:t>
      </w:r>
    </w:p>
    <w:p w:rsidR="00372B13" w:rsidRDefault="00372B13" w:rsidP="00C730AB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5A301D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5A301D"/>
          <w:sz w:val="27"/>
          <w:szCs w:val="27"/>
          <w:lang w:eastAsia="ru-RU"/>
        </w:rPr>
        <w:t xml:space="preserve">Дополнительная информация  о  получении справки  о регистрации на сайте </w:t>
      </w:r>
      <w:hyperlink r:id="rId8" w:history="1">
        <w:r w:rsidRPr="00A15825">
          <w:rPr>
            <w:rStyle w:val="a4"/>
            <w:rFonts w:ascii="Arial" w:eastAsia="Times New Roman" w:hAnsi="Arial" w:cs="Arial"/>
            <w:b/>
            <w:bCs/>
            <w:sz w:val="27"/>
            <w:szCs w:val="27"/>
            <w:lang w:eastAsia="ru-RU"/>
          </w:rPr>
          <w:t>https://цму.екатеринбург.рф/</w:t>
        </w:r>
      </w:hyperlink>
    </w:p>
    <w:p w:rsidR="00372B13" w:rsidRPr="00372B13" w:rsidRDefault="00372B13" w:rsidP="00C730AB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ru-RU"/>
        </w:rPr>
      </w:pPr>
      <w:r w:rsidRPr="00372B13"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ru-RU"/>
        </w:rPr>
        <w:t>Главная –услуги- регистрационный учёт граждан</w:t>
      </w:r>
    </w:p>
    <w:p w:rsidR="00372B13" w:rsidRPr="00372B13" w:rsidRDefault="00372B13" w:rsidP="00C730AB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ru-RU"/>
        </w:rPr>
      </w:pPr>
    </w:p>
    <w:p w:rsidR="00C730AB" w:rsidRPr="00C730AB" w:rsidRDefault="00C730AB" w:rsidP="00C730AB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5A301D"/>
          <w:sz w:val="27"/>
          <w:szCs w:val="27"/>
          <w:lang w:eastAsia="ru-RU"/>
        </w:rPr>
      </w:pPr>
      <w:r w:rsidRPr="00C730AB">
        <w:rPr>
          <w:rFonts w:ascii="Arial" w:eastAsia="Times New Roman" w:hAnsi="Arial" w:cs="Arial"/>
          <w:b/>
          <w:bCs/>
          <w:color w:val="5A301D"/>
          <w:sz w:val="27"/>
          <w:szCs w:val="27"/>
          <w:lang w:eastAsia="ru-RU"/>
        </w:rPr>
        <w:t xml:space="preserve">Отделы приёма и выдачи </w:t>
      </w:r>
      <w:proofErr w:type="gramStart"/>
      <w:r w:rsidRPr="00C730AB">
        <w:rPr>
          <w:rFonts w:ascii="Arial" w:eastAsia="Times New Roman" w:hAnsi="Arial" w:cs="Arial"/>
          <w:b/>
          <w:bCs/>
          <w:color w:val="5A301D"/>
          <w:sz w:val="27"/>
          <w:szCs w:val="27"/>
          <w:lang w:eastAsia="ru-RU"/>
        </w:rPr>
        <w:t>документов</w:t>
      </w:r>
      <w:r>
        <w:rPr>
          <w:rFonts w:ascii="Arial" w:eastAsia="Times New Roman" w:hAnsi="Arial" w:cs="Arial"/>
          <w:b/>
          <w:bCs/>
          <w:color w:val="5A301D"/>
          <w:sz w:val="27"/>
          <w:szCs w:val="27"/>
          <w:lang w:eastAsia="ru-RU"/>
        </w:rPr>
        <w:t xml:space="preserve">  ЦМУ</w:t>
      </w:r>
      <w:proofErr w:type="gramEnd"/>
      <w:r>
        <w:rPr>
          <w:rFonts w:ascii="Arial" w:eastAsia="Times New Roman" w:hAnsi="Arial" w:cs="Arial"/>
          <w:b/>
          <w:bCs/>
          <w:color w:val="5A301D"/>
          <w:sz w:val="27"/>
          <w:szCs w:val="27"/>
          <w:lang w:eastAsia="ru-RU"/>
        </w:rPr>
        <w:t xml:space="preserve"> Чкаловский район</w:t>
      </w:r>
    </w:p>
    <w:p w:rsidR="00372B13" w:rsidRDefault="00372B13" w:rsidP="00C730AB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C730AB" w:rsidRPr="00C730AB" w:rsidRDefault="00C730AB" w:rsidP="00C730AB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9" w:history="1">
        <w:r w:rsidRPr="00C730AB">
          <w:rPr>
            <w:rFonts w:ascii="inherit" w:eastAsia="Times New Roman" w:hAnsi="inherit" w:cs="Arial"/>
            <w:color w:val="C39367"/>
            <w:sz w:val="27"/>
            <w:szCs w:val="27"/>
            <w:u w:val="single"/>
            <w:bdr w:val="none" w:sz="0" w:space="0" w:color="auto" w:frame="1"/>
            <w:lang w:eastAsia="ru-RU"/>
          </w:rPr>
          <w:t>ул. Белинского, 206</w:t>
        </w:r>
      </w:hyperlink>
      <w:r w:rsidRPr="00C730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730AB" w:rsidRPr="00C730AB" w:rsidRDefault="00C730AB" w:rsidP="00C730AB">
      <w:pPr>
        <w:spacing w:after="0" w:line="240" w:lineRule="auto"/>
        <w:textAlignment w:val="top"/>
        <w:rPr>
          <w:rFonts w:ascii="Arial" w:eastAsia="Times New Roman" w:hAnsi="Arial" w:cs="Arial"/>
          <w:color w:val="663F2D"/>
          <w:sz w:val="27"/>
          <w:szCs w:val="27"/>
          <w:lang w:eastAsia="ru-RU"/>
        </w:rPr>
      </w:pPr>
      <w:r w:rsidRPr="00C730AB">
        <w:rPr>
          <w:rFonts w:ascii="Arial" w:eastAsia="Times New Roman" w:hAnsi="Arial" w:cs="Arial"/>
          <w:color w:val="663F2D"/>
          <w:sz w:val="27"/>
          <w:szCs w:val="27"/>
          <w:lang w:eastAsia="ru-RU"/>
        </w:rPr>
        <w:t>Чкаловский район</w:t>
      </w:r>
    </w:p>
    <w:p w:rsidR="00C730AB" w:rsidRPr="00C730AB" w:rsidRDefault="00C730AB" w:rsidP="00C730AB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0" w:history="1">
        <w:r w:rsidRPr="00C730AB">
          <w:rPr>
            <w:rFonts w:ascii="inherit" w:eastAsia="Times New Roman" w:hAnsi="inherit" w:cs="Arial"/>
            <w:color w:val="C39367"/>
            <w:sz w:val="27"/>
            <w:szCs w:val="27"/>
            <w:u w:val="single"/>
            <w:bdr w:val="none" w:sz="0" w:space="0" w:color="auto" w:frame="1"/>
            <w:lang w:eastAsia="ru-RU"/>
          </w:rPr>
          <w:t>ул. Новосибирская, 109</w:t>
        </w:r>
      </w:hyperlink>
      <w:r w:rsidRPr="00C730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730AB" w:rsidRPr="00C730AB" w:rsidRDefault="00C730AB" w:rsidP="00C730AB">
      <w:pPr>
        <w:spacing w:after="0" w:line="240" w:lineRule="auto"/>
        <w:textAlignment w:val="top"/>
        <w:rPr>
          <w:rFonts w:ascii="Arial" w:eastAsia="Times New Roman" w:hAnsi="Arial" w:cs="Arial"/>
          <w:color w:val="663F2D"/>
          <w:sz w:val="27"/>
          <w:szCs w:val="27"/>
          <w:lang w:eastAsia="ru-RU"/>
        </w:rPr>
      </w:pPr>
      <w:r w:rsidRPr="00C730AB">
        <w:rPr>
          <w:rFonts w:ascii="Arial" w:eastAsia="Times New Roman" w:hAnsi="Arial" w:cs="Arial"/>
          <w:color w:val="663F2D"/>
          <w:sz w:val="27"/>
          <w:szCs w:val="27"/>
          <w:lang w:eastAsia="ru-RU"/>
        </w:rPr>
        <w:t>Чкаловский район</w:t>
      </w:r>
    </w:p>
    <w:p w:rsidR="00C730AB" w:rsidRPr="00C730AB" w:rsidRDefault="00C730AB" w:rsidP="00C730AB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1" w:history="1">
        <w:r w:rsidRPr="00C730AB">
          <w:rPr>
            <w:rFonts w:ascii="inherit" w:eastAsia="Times New Roman" w:hAnsi="inherit" w:cs="Arial"/>
            <w:color w:val="C39367"/>
            <w:sz w:val="27"/>
            <w:szCs w:val="27"/>
            <w:u w:val="single"/>
            <w:bdr w:val="none" w:sz="0" w:space="0" w:color="auto" w:frame="1"/>
            <w:lang w:eastAsia="ru-RU"/>
          </w:rPr>
          <w:t>ул. Зои Космодемьянской, 43</w:t>
        </w:r>
      </w:hyperlink>
      <w:r w:rsidRPr="00C730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730AB" w:rsidRPr="00C730AB" w:rsidRDefault="00C730AB" w:rsidP="00C730AB">
      <w:pPr>
        <w:spacing w:after="0" w:line="240" w:lineRule="auto"/>
        <w:textAlignment w:val="top"/>
        <w:rPr>
          <w:rFonts w:ascii="Arial" w:eastAsia="Times New Roman" w:hAnsi="Arial" w:cs="Arial"/>
          <w:color w:val="663F2D"/>
          <w:sz w:val="27"/>
          <w:szCs w:val="27"/>
          <w:lang w:eastAsia="ru-RU"/>
        </w:rPr>
      </w:pPr>
      <w:r w:rsidRPr="00C730AB">
        <w:rPr>
          <w:rFonts w:ascii="Arial" w:eastAsia="Times New Roman" w:hAnsi="Arial" w:cs="Arial"/>
          <w:color w:val="663F2D"/>
          <w:sz w:val="27"/>
          <w:szCs w:val="27"/>
          <w:lang w:eastAsia="ru-RU"/>
        </w:rPr>
        <w:t>Чкаловский район</w:t>
      </w:r>
    </w:p>
    <w:p w:rsidR="00C730AB" w:rsidRPr="00C730AB" w:rsidRDefault="00C730AB" w:rsidP="00C730AB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5A301D"/>
          <w:sz w:val="27"/>
          <w:szCs w:val="27"/>
          <w:lang w:eastAsia="ru-RU"/>
        </w:rPr>
      </w:pPr>
      <w:r w:rsidRPr="00C730AB">
        <w:rPr>
          <w:rFonts w:ascii="Arial" w:eastAsia="Times New Roman" w:hAnsi="Arial" w:cs="Arial"/>
          <w:b/>
          <w:bCs/>
          <w:color w:val="5A301D"/>
          <w:sz w:val="27"/>
          <w:szCs w:val="27"/>
          <w:lang w:eastAsia="ru-RU"/>
        </w:rPr>
        <w:t>Центры регистрации граждан</w:t>
      </w:r>
    </w:p>
    <w:p w:rsidR="00372B13" w:rsidRDefault="00372B13" w:rsidP="00C730AB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C730AB" w:rsidRPr="00C730AB" w:rsidRDefault="00C730AB" w:rsidP="00C730AB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2" w:history="1">
        <w:r w:rsidRPr="00C730AB">
          <w:rPr>
            <w:rFonts w:ascii="inherit" w:eastAsia="Times New Roman" w:hAnsi="inherit" w:cs="Arial"/>
            <w:color w:val="C39367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пер. </w:t>
        </w:r>
        <w:proofErr w:type="spellStart"/>
        <w:r w:rsidRPr="00C730AB">
          <w:rPr>
            <w:rFonts w:ascii="inherit" w:eastAsia="Times New Roman" w:hAnsi="inherit" w:cs="Arial"/>
            <w:color w:val="C39367"/>
            <w:sz w:val="27"/>
            <w:szCs w:val="27"/>
            <w:u w:val="single"/>
            <w:bdr w:val="none" w:sz="0" w:space="0" w:color="auto" w:frame="1"/>
            <w:lang w:eastAsia="ru-RU"/>
          </w:rPr>
          <w:t>Таллинский</w:t>
        </w:r>
        <w:proofErr w:type="spellEnd"/>
        <w:r w:rsidRPr="00C730AB">
          <w:rPr>
            <w:rFonts w:ascii="inherit" w:eastAsia="Times New Roman" w:hAnsi="inherit" w:cs="Arial"/>
            <w:color w:val="C39367"/>
            <w:sz w:val="27"/>
            <w:szCs w:val="27"/>
            <w:u w:val="single"/>
            <w:bdr w:val="none" w:sz="0" w:space="0" w:color="auto" w:frame="1"/>
            <w:lang w:eastAsia="ru-RU"/>
          </w:rPr>
          <w:t>, 5</w:t>
        </w:r>
      </w:hyperlink>
      <w:r w:rsidRPr="00C730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730AB" w:rsidRPr="00C730AB" w:rsidRDefault="00C730AB" w:rsidP="00C730AB">
      <w:pPr>
        <w:spacing w:after="0" w:line="240" w:lineRule="auto"/>
        <w:textAlignment w:val="top"/>
        <w:rPr>
          <w:rFonts w:ascii="Arial" w:eastAsia="Times New Roman" w:hAnsi="Arial" w:cs="Arial"/>
          <w:color w:val="663F2D"/>
          <w:sz w:val="27"/>
          <w:szCs w:val="27"/>
          <w:lang w:eastAsia="ru-RU"/>
        </w:rPr>
      </w:pPr>
      <w:r w:rsidRPr="00C730AB">
        <w:rPr>
          <w:rFonts w:ascii="Arial" w:eastAsia="Times New Roman" w:hAnsi="Arial" w:cs="Arial"/>
          <w:color w:val="663F2D"/>
          <w:sz w:val="27"/>
          <w:szCs w:val="27"/>
          <w:lang w:eastAsia="ru-RU"/>
        </w:rPr>
        <w:t>Чкаловский район</w:t>
      </w:r>
    </w:p>
    <w:p w:rsidR="00C730AB" w:rsidRPr="00C730AB" w:rsidRDefault="00C730AB" w:rsidP="00C730AB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3" w:history="1">
        <w:r w:rsidRPr="00C730AB">
          <w:rPr>
            <w:rFonts w:ascii="inherit" w:eastAsia="Times New Roman" w:hAnsi="inherit" w:cs="Arial"/>
            <w:color w:val="C39367"/>
            <w:sz w:val="27"/>
            <w:szCs w:val="27"/>
            <w:u w:val="single"/>
            <w:bdr w:val="none" w:sz="0" w:space="0" w:color="auto" w:frame="1"/>
            <w:lang w:eastAsia="ru-RU"/>
          </w:rPr>
          <w:t>село Горный Щит (ул. Ленина, 12)</w:t>
        </w:r>
      </w:hyperlink>
      <w:r w:rsidRPr="00C730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730AB" w:rsidRPr="00C730AB" w:rsidRDefault="00C730AB" w:rsidP="00C730AB">
      <w:pPr>
        <w:spacing w:after="0" w:line="240" w:lineRule="auto"/>
        <w:textAlignment w:val="top"/>
        <w:rPr>
          <w:rFonts w:ascii="Arial" w:eastAsia="Times New Roman" w:hAnsi="Arial" w:cs="Arial"/>
          <w:color w:val="663F2D"/>
          <w:sz w:val="27"/>
          <w:szCs w:val="27"/>
          <w:lang w:eastAsia="ru-RU"/>
        </w:rPr>
      </w:pPr>
      <w:r w:rsidRPr="00C730AB">
        <w:rPr>
          <w:rFonts w:ascii="Arial" w:eastAsia="Times New Roman" w:hAnsi="Arial" w:cs="Arial"/>
          <w:color w:val="663F2D"/>
          <w:sz w:val="27"/>
          <w:szCs w:val="27"/>
          <w:lang w:eastAsia="ru-RU"/>
        </w:rPr>
        <w:t>Чкаловский район</w:t>
      </w:r>
    </w:p>
    <w:p w:rsidR="00C730AB" w:rsidRDefault="00C730AB" w:rsidP="00C730AB">
      <w:pPr>
        <w:spacing w:after="0"/>
        <w:jc w:val="both"/>
        <w:rPr>
          <w:rFonts w:ascii="Arial" w:hAnsi="Arial" w:cs="Arial"/>
          <w:color w:val="000000"/>
          <w:sz w:val="27"/>
          <w:szCs w:val="27"/>
        </w:rPr>
      </w:pPr>
    </w:p>
    <w:p w:rsidR="00372B13" w:rsidRDefault="00372B13" w:rsidP="00C730AB">
      <w:pPr>
        <w:spacing w:after="75" w:line="240" w:lineRule="auto"/>
        <w:textAlignment w:val="baseline"/>
        <w:rPr>
          <w:rFonts w:eastAsia="Times New Roman" w:cs="Segoe UI"/>
          <w:b/>
          <w:bCs/>
          <w:color w:val="623B2A"/>
          <w:sz w:val="27"/>
          <w:szCs w:val="27"/>
          <w:lang w:eastAsia="ru-RU"/>
        </w:rPr>
      </w:pPr>
    </w:p>
    <w:p w:rsidR="00C730AB" w:rsidRDefault="00C730AB" w:rsidP="00C730AB">
      <w:pPr>
        <w:spacing w:after="0"/>
        <w:jc w:val="both"/>
        <w:rPr>
          <w:rFonts w:ascii="inherit" w:eastAsia="Times New Roman" w:hAnsi="inherit" w:cs="Segoe UI"/>
          <w:color w:val="333333"/>
          <w:sz w:val="21"/>
          <w:szCs w:val="21"/>
          <w:lang w:eastAsia="ru-RU"/>
        </w:rPr>
      </w:pPr>
    </w:p>
    <w:p w:rsidR="00372B13" w:rsidRDefault="00372B13" w:rsidP="00C730AB">
      <w:pPr>
        <w:spacing w:after="0"/>
        <w:jc w:val="both"/>
      </w:pPr>
    </w:p>
    <w:sectPr w:rsidR="00372B13" w:rsidSect="00C730AB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AB"/>
    <w:rsid w:val="0018425D"/>
    <w:rsid w:val="00372B13"/>
    <w:rsid w:val="00C7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322A0"/>
  <w15:chartTrackingRefBased/>
  <w15:docId w15:val="{E56C35D8-BBA3-4CAE-95A8-BCB0426F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30AB"/>
    <w:rPr>
      <w:b/>
      <w:bCs/>
    </w:rPr>
  </w:style>
  <w:style w:type="character" w:styleId="a4">
    <w:name w:val="Hyperlink"/>
    <w:basedOn w:val="a0"/>
    <w:uiPriority w:val="99"/>
    <w:unhideWhenUsed/>
    <w:rsid w:val="00C730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5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0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138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1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17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3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6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8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4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7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7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40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8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1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83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08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2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9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9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407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2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2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2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74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5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6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4;&#1084;&#1091;.&#1077;&#1082;&#1072;&#1090;&#1077;&#1088;&#1080;&#1085;&#1073;&#1091;&#1088;&#1075;.&#1088;&#1092;/" TargetMode="External"/><Relationship Id="rId13" Type="http://schemas.openxmlformats.org/officeDocument/2006/relationships/hyperlink" Target="https://xn--l1aoh.xn--80acgfbsl1azdqr.xn--p1ai/%D0%BE%D1%82%D0%B4%D0%B5%D0%BB%D0%B5%D0%BD%D0%B8%D1%8F/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l1aoh.xn--80acgfbsl1azdqr.xn--p1ai/cabinet/" TargetMode="External"/><Relationship Id="rId12" Type="http://schemas.openxmlformats.org/officeDocument/2006/relationships/hyperlink" Target="https://xn--l1aoh.xn--80acgfbsl1azdqr.xn--p1ai/%D0%BE%D1%82%D0%B4%D0%B5%D0%BB%D0%B5%D0%BD%D0%B8%D1%8F/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xn--l1aoh.xn--80acgfbsl1azdqr.xn--p1ai/%D0%BE%D1%82%D0%B4%D0%B5%D0%BB%D0%B5%D0%BD%D0%B8%D1%8F/31" TargetMode="External"/><Relationship Id="rId5" Type="http://schemas.openxmlformats.org/officeDocument/2006/relationships/hyperlink" Target="https://&#1094;&#1084;&#1091;.&#1077;&#1082;&#1072;&#1090;&#1077;&#1088;&#1080;&#1085;&#1073;&#1091;&#1088;&#1075;.&#1088;&#1092;/file/e53890d0b5bece04c93bdfc00b0db79d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xn--l1aoh.xn--80acgfbsl1azdqr.xn--p1ai/%D0%BE%D1%82%D0%B4%D0%B5%D0%BB%D0%B5%D0%BD%D0%B8%D1%8F/32" TargetMode="External"/><Relationship Id="rId4" Type="http://schemas.openxmlformats.org/officeDocument/2006/relationships/hyperlink" Target="https://xn--l1aoh.xn--80acgfbsl1azdqr.xn--p1ai/file/e53890d0b5bece04c93bdfc00b0db79d" TargetMode="External"/><Relationship Id="rId9" Type="http://schemas.openxmlformats.org/officeDocument/2006/relationships/hyperlink" Target="https://xn--l1aoh.xn--80acgfbsl1azdqr.xn--p1ai/%D0%BE%D1%82%D0%B4%D0%B5%D0%BB%D0%B5%D0%BD%D0%B8%D1%8F/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Тараканова Светлана Петровна</dc:creator>
  <cp:keywords/>
  <dc:description/>
  <cp:lastModifiedBy>Тараканова Светлана Петровна</cp:lastModifiedBy>
  <cp:revision>1</cp:revision>
  <dcterms:created xsi:type="dcterms:W3CDTF">2022-03-30T06:11:00Z</dcterms:created>
  <dcterms:modified xsi:type="dcterms:W3CDTF">2022-03-30T06:34:00Z</dcterms:modified>
</cp:coreProperties>
</file>