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2D" w:rsidRDefault="008811D1" w:rsidP="000B472D">
      <w:pPr>
        <w:ind w:right="141"/>
        <w:jc w:val="both"/>
        <w:rPr>
          <w:rFonts w:ascii="Monotype Corsiva" w:hAnsi="Monotype Corsiva"/>
          <w:sz w:val="36"/>
          <w:szCs w:val="3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-63500</wp:posOffset>
                </wp:positionV>
                <wp:extent cx="3089275" cy="7045325"/>
                <wp:effectExtent l="0" t="76200" r="73025" b="317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704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004F4" id="Rectangle 5" o:spid="_x0000_s1026" style="position:absolute;margin-left:8.6pt;margin-top:-5pt;width:243.25pt;height:5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" filled="f" strokecolor="#c00000" strokeweight="1.5pt">
                <v:shadow on="t" color="#5a5a5a" opacity=".5" offset="6pt,-6pt"/>
              </v:rect>
            </w:pict>
          </mc:Fallback>
        </mc:AlternateContent>
      </w:r>
    </w:p>
    <w:p w:rsidR="000B472D" w:rsidRPr="00A11F02" w:rsidRDefault="000B472D" w:rsidP="000B472D">
      <w:pPr>
        <w:ind w:left="284" w:right="341" w:firstLine="426"/>
        <w:jc w:val="both"/>
        <w:rPr>
          <w:rFonts w:ascii="Monotype Corsiva" w:hAnsi="Monotype Corsiva"/>
          <w:sz w:val="36"/>
          <w:szCs w:val="36"/>
        </w:rPr>
      </w:pPr>
      <w:r w:rsidRPr="00A11F02">
        <w:rPr>
          <w:rFonts w:ascii="Monotype Corsiva" w:hAnsi="Monotype Corsiva"/>
          <w:sz w:val="36"/>
          <w:szCs w:val="36"/>
        </w:rPr>
        <w:t>Иногда в жизни случаются такие ситуации, когда начинает казаться, что ничего нельзя исправить, а душевная боль никогда не кончится… В такой момент могут посетить мысли о нежелании жить…</w:t>
      </w:r>
    </w:p>
    <w:p w:rsidR="007D5805" w:rsidRPr="007D5805" w:rsidRDefault="000B472D" w:rsidP="007D5805">
      <w:pPr>
        <w:jc w:val="center"/>
        <w:rPr>
          <w:b/>
          <w:sz w:val="26"/>
          <w:szCs w:val="2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319278</wp:posOffset>
            </wp:positionH>
            <wp:positionV relativeFrom="paragraph">
              <wp:posOffset>182372</wp:posOffset>
            </wp:positionV>
            <wp:extent cx="2655697" cy="1766824"/>
            <wp:effectExtent l="19050" t="19050" r="87503" b="100076"/>
            <wp:wrapTight wrapText="bothSides">
              <wp:wrapPolygon edited="0">
                <wp:start x="-155" y="-233"/>
                <wp:lineTo x="-155" y="22125"/>
                <wp:lineTo x="155" y="22125"/>
                <wp:lineTo x="155" y="22823"/>
                <wp:lineTo x="22312" y="22823"/>
                <wp:lineTo x="22312" y="699"/>
                <wp:lineTo x="22002" y="-233"/>
                <wp:lineTo x="-155" y="-233"/>
              </wp:wrapPolygon>
            </wp:wrapTight>
            <wp:docPr id="3" name="Рисунок 3" descr="77436-l6n4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436-l6n4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7" cy="1766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Pr="007222B4" w:rsidRDefault="000B472D" w:rsidP="000B472D">
      <w:pPr>
        <w:ind w:left="284" w:right="341" w:firstLine="284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 кризисном состоянии человек испытывает сильное отчаяние,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чувство одиночества, он не видит выхода…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Внимание окружающих может предотвратить беду!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4E3EFD" w:rsidRDefault="008811D1" w:rsidP="00CF431C">
      <w:pPr>
        <w:ind w:right="141"/>
        <w:jc w:val="center"/>
        <w:rPr>
          <w:b/>
          <w:sz w:val="32"/>
          <w:szCs w:val="32"/>
        </w:rPr>
      </w:pPr>
      <w:r>
        <w:rPr>
          <w:rFonts w:ascii="Monotype Corsiva" w:hAnsi="Monotype Corsiv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-63500</wp:posOffset>
                </wp:positionV>
                <wp:extent cx="3089275" cy="7045325"/>
                <wp:effectExtent l="0" t="76200" r="73025" b="317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704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9FC7" id="Rectangle 11" o:spid="_x0000_s1026" style="position:absolute;margin-left:2.4pt;margin-top:-5pt;width:243.25pt;height:5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" filled="f" strokecolor="#c00000" strokeweight="1.5pt">
                <v:shadow on="t" color="#5a5a5a" opacity=".5" offset="6pt,-6pt"/>
              </v:rect>
            </w:pict>
          </mc:Fallback>
        </mc:AlternateContent>
      </w:r>
      <w:r w:rsidR="00F90768" w:rsidRPr="004E3EFD">
        <w:rPr>
          <w:b/>
          <w:sz w:val="32"/>
          <w:szCs w:val="32"/>
        </w:rPr>
        <w:t>Что может указывать на то, что человек находится в кризисном состоянии?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Прямые высказывания о нежелании жить: «скоро </w:t>
      </w:r>
      <w:r w:rsidRPr="00E66417">
        <w:rPr>
          <w:sz w:val="26"/>
          <w:szCs w:val="26"/>
        </w:rPr>
        <w:t>все закончится…», «у вас больше не будет проблем со мной…», «все надоело, я никому не нужен…» и т.д.</w:t>
      </w:r>
      <w:r w:rsidR="00CF431C">
        <w:rPr>
          <w:sz w:val="26"/>
          <w:szCs w:val="26"/>
        </w:rPr>
        <w:t>;</w:t>
      </w:r>
    </w:p>
    <w:p w:rsidR="00F90768" w:rsidRPr="008F65BD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Частые смены </w:t>
      </w:r>
      <w:r w:rsidRPr="008F65BD">
        <w:rPr>
          <w:sz w:val="26"/>
          <w:szCs w:val="26"/>
        </w:rPr>
        <w:t>настроения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привычном режиме питания, сна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Рассеянность, невозможность сосредоточиться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Стремление к уединению</w:t>
      </w:r>
      <w:r w:rsidR="00CF431C">
        <w:rPr>
          <w:sz w:val="26"/>
          <w:szCs w:val="26"/>
        </w:rPr>
        <w:t>;</w:t>
      </w: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Потеря интереса к </w:t>
      </w:r>
      <w:r w:rsidRPr="00E66417">
        <w:rPr>
          <w:sz w:val="26"/>
          <w:szCs w:val="26"/>
        </w:rPr>
        <w:t>любимым занятиям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Раздача значимых (ценных) вещей</w:t>
      </w:r>
      <w:r w:rsidR="00CF431C"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90768">
        <w:rPr>
          <w:sz w:val="26"/>
          <w:szCs w:val="26"/>
        </w:rPr>
        <w:t>.Пессимистические высказывания:</w:t>
      </w:r>
      <w:r w:rsidR="00F90768" w:rsidRPr="00EA09BA">
        <w:rPr>
          <w:sz w:val="26"/>
          <w:szCs w:val="26"/>
        </w:rPr>
        <w:t xml:space="preserve"> «у меня ничего не получится», «я не смогу» и т.д.</w:t>
      </w:r>
      <w:r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90768">
        <w:rPr>
          <w:sz w:val="26"/>
          <w:szCs w:val="26"/>
        </w:rPr>
        <w:t>.Резкое снижение интереса к привычной деятельности (работе, учебе)</w:t>
      </w:r>
      <w:r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12.Употребление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13. Чрезмерный интерес к теме смерти</w:t>
      </w:r>
      <w:r w:rsidR="00CF431C">
        <w:rPr>
          <w:sz w:val="26"/>
          <w:szCs w:val="26"/>
        </w:rPr>
        <w:t>.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right="141"/>
        <w:jc w:val="both"/>
        <w:rPr>
          <w:sz w:val="26"/>
          <w:szCs w:val="26"/>
        </w:rPr>
      </w:pPr>
    </w:p>
    <w:p w:rsidR="000B472D" w:rsidRDefault="000B472D" w:rsidP="00F90768">
      <w:pPr>
        <w:ind w:right="141"/>
        <w:rPr>
          <w:b/>
          <w:sz w:val="32"/>
          <w:szCs w:val="32"/>
        </w:rPr>
      </w:pPr>
    </w:p>
    <w:p w:rsidR="000B472D" w:rsidRPr="004527B3" w:rsidRDefault="000B472D" w:rsidP="000B472D">
      <w:pPr>
        <w:ind w:left="142" w:right="141" w:firstLine="284"/>
        <w:jc w:val="center"/>
        <w:rPr>
          <w:b/>
          <w:sz w:val="26"/>
          <w:szCs w:val="26"/>
        </w:rPr>
      </w:pPr>
    </w:p>
    <w:p w:rsidR="000B472D" w:rsidRPr="00E66417" w:rsidRDefault="000B472D" w:rsidP="000B472D">
      <w:pPr>
        <w:tabs>
          <w:tab w:val="left" w:pos="426"/>
        </w:tabs>
        <w:spacing w:line="276" w:lineRule="auto"/>
        <w:ind w:left="142" w:right="14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472D" w:rsidRPr="007874C6" w:rsidRDefault="008811D1" w:rsidP="000B472D">
      <w:pPr>
        <w:ind w:firstLine="284"/>
        <w:jc w:val="center"/>
        <w:rPr>
          <w:rFonts w:ascii="Segoe Print" w:hAnsi="Segoe Print"/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10795</wp:posOffset>
                </wp:positionV>
                <wp:extent cx="3089275" cy="6971030"/>
                <wp:effectExtent l="0" t="76200" r="73025" b="127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6971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6816" id="Rectangle 10" o:spid="_x0000_s1026" style="position:absolute;margin-left:-2.95pt;margin-top:.85pt;width:243.25pt;height:54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" filled="f" strokecolor="#c00000" strokeweight="1.5pt">
                <v:shadow on="t" color="#5a5a5a" opacity=".5" offset="6pt,-6pt"/>
              </v:rect>
            </w:pict>
          </mc:Fallback>
        </mc:AlternateContent>
      </w:r>
      <w:r w:rsidR="000B472D" w:rsidRPr="007874C6">
        <w:rPr>
          <w:rFonts w:ascii="Segoe Print" w:hAnsi="Segoe Print"/>
          <w:b/>
          <w:sz w:val="26"/>
          <w:szCs w:val="26"/>
        </w:rPr>
        <w:t>Если вы оказались рядом с человеком в кризисной ситуации</w:t>
      </w:r>
    </w:p>
    <w:p w:rsidR="000B472D" w:rsidRDefault="000B472D" w:rsidP="000B472D">
      <w:pPr>
        <w:rPr>
          <w:rFonts w:ascii="Segoe Print" w:hAnsi="Segoe Print"/>
          <w:sz w:val="26"/>
          <w:szCs w:val="26"/>
        </w:rPr>
      </w:pP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Сохраняйте спокойствие и не осуждайте его, независимо от того, что он говорит;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Убедите его, что есть конкретный человек, к которому можно обратиться за помощью;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0B472D" w:rsidRPr="00CE28CD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</w:pPr>
      <w:r w:rsidRPr="00E66417">
        <w:rPr>
          <w:rFonts w:ascii="Gabriola" w:hAnsi="Gabriola"/>
          <w:sz w:val="28"/>
          <w:szCs w:val="28"/>
        </w:rPr>
        <w:t>Помогите ему понять, что присутствующее чувство безнадежности не будет длиться вечно</w:t>
      </w:r>
      <w:r>
        <w:t>.</w:t>
      </w:r>
    </w:p>
    <w:p w:rsidR="000B472D" w:rsidRDefault="008811D1" w:rsidP="000B472D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811D1" w:rsidRDefault="008811D1" w:rsidP="000B472D">
      <w:pPr>
        <w:rPr>
          <w:rFonts w:ascii="Calibri" w:hAnsi="Calibri"/>
        </w:rPr>
      </w:pPr>
    </w:p>
    <w:p w:rsidR="008811D1" w:rsidRDefault="008811D1" w:rsidP="000B472D">
      <w:pPr>
        <w:rPr>
          <w:rFonts w:ascii="Calibri" w:hAnsi="Calibri"/>
        </w:rPr>
      </w:pPr>
    </w:p>
    <w:p w:rsidR="008811D1" w:rsidRDefault="008811D1" w:rsidP="000B472D">
      <w:pPr>
        <w:rPr>
          <w:rFonts w:ascii="Segoe Print" w:hAnsi="Segoe Print"/>
          <w:sz w:val="26"/>
          <w:szCs w:val="26"/>
        </w:rPr>
      </w:pPr>
    </w:p>
    <w:p w:rsidR="007D5805" w:rsidRDefault="007D5805" w:rsidP="000B472D">
      <w:pPr>
        <w:rPr>
          <w:rFonts w:ascii="Segoe Print" w:hAnsi="Segoe Print"/>
          <w:sz w:val="26"/>
          <w:szCs w:val="26"/>
        </w:rPr>
      </w:pPr>
    </w:p>
    <w:p w:rsidR="00F90768" w:rsidRPr="004B6E6B" w:rsidRDefault="008811D1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>
        <w:rPr>
          <w:rFonts w:ascii="Segoe Print" w:hAnsi="Segoe Print"/>
          <w:b/>
          <w:noProof/>
          <w:color w:val="365F9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-66040</wp:posOffset>
                </wp:positionV>
                <wp:extent cx="3528695" cy="7121525"/>
                <wp:effectExtent l="0" t="76200" r="71755" b="317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695" cy="712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EBF9C" id="Rectangle 9" o:spid="_x0000_s1026" style="position:absolute;margin-left:-.15pt;margin-top:-5.2pt;width:277.85pt;height:5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" filled="f" strokecolor="#c00000" strokeweight="1.5pt">
                <v:shadow on="t" color="#5a5a5a" opacity=".5" offset="6pt,-6pt"/>
              </v:rect>
            </w:pict>
          </mc:Fallback>
        </mc:AlternateContent>
      </w:r>
      <w:r w:rsidR="00F90768" w:rsidRPr="004B6E6B">
        <w:rPr>
          <w:rFonts w:ascii="Segoe Print" w:hAnsi="Segoe Print"/>
          <w:b/>
          <w:color w:val="365F91"/>
        </w:rPr>
        <w:t xml:space="preserve">Помните, человек в кризисном состоянии не всегда может открыто сказать о том,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 xml:space="preserve">что с ним происходит...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 xml:space="preserve">В этом случае оказать </w:t>
      </w:r>
      <w:proofErr w:type="gramStart"/>
      <w:r w:rsidRPr="004B6E6B">
        <w:rPr>
          <w:rFonts w:ascii="Segoe Print" w:hAnsi="Segoe Print"/>
          <w:b/>
          <w:color w:val="365F91"/>
        </w:rPr>
        <w:t>необходимую помощь</w:t>
      </w:r>
      <w:proofErr w:type="gramEnd"/>
      <w:r w:rsidRPr="004B6E6B">
        <w:rPr>
          <w:rFonts w:ascii="Segoe Print" w:hAnsi="Segoe Print"/>
          <w:b/>
          <w:color w:val="365F91"/>
        </w:rPr>
        <w:t xml:space="preserve"> может квалифицированный специалист- психолог</w:t>
      </w:r>
    </w:p>
    <w:p w:rsidR="00F90768" w:rsidRPr="004B6E6B" w:rsidRDefault="00F90768" w:rsidP="00F90768">
      <w:pPr>
        <w:ind w:left="142" w:right="341" w:firstLine="284"/>
        <w:jc w:val="both"/>
        <w:rPr>
          <w:rFonts w:ascii="Gabriola" w:hAnsi="Gabriola"/>
          <w:sz w:val="28"/>
          <w:szCs w:val="28"/>
        </w:rPr>
      </w:pPr>
      <w:r w:rsidRPr="00A11F02">
        <w:rPr>
          <w:rFonts w:ascii="Gabriola" w:hAnsi="Gabriola"/>
          <w:b/>
          <w:sz w:val="28"/>
          <w:szCs w:val="28"/>
        </w:rPr>
        <w:t>Психолог</w:t>
      </w:r>
      <w:r w:rsidRPr="00A11F02">
        <w:rPr>
          <w:rFonts w:ascii="Gabriola" w:hAnsi="Gabriola"/>
          <w:sz w:val="28"/>
          <w:szCs w:val="28"/>
        </w:rPr>
        <w:t xml:space="preserve"> – специалист, к которому можно обратиться, когда на душе тяжело, пропал смысл жизни, появилось ощущ</w:t>
      </w:r>
      <w:r w:rsidR="007874C6">
        <w:rPr>
          <w:rFonts w:ascii="Gabriola" w:hAnsi="Gabriola"/>
          <w:sz w:val="28"/>
          <w:szCs w:val="28"/>
        </w:rPr>
        <w:t>ение душевной боли, тоски.</w:t>
      </w:r>
    </w:p>
    <w:p w:rsidR="00F90768" w:rsidRPr="00880E12" w:rsidRDefault="00F90768" w:rsidP="00F90768">
      <w:pPr>
        <w:ind w:left="142" w:right="341" w:firstLine="2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Что необходимо предпринять, если друг находиться в кризисном состоянии</w:t>
      </w:r>
    </w:p>
    <w:p w:rsidR="00F90768" w:rsidRDefault="00F90768" w:rsidP="00F90768">
      <w:pPr>
        <w:tabs>
          <w:tab w:val="left" w:pos="284"/>
        </w:tabs>
        <w:ind w:left="142" w:right="341"/>
        <w:jc w:val="both"/>
        <w:rPr>
          <w:sz w:val="26"/>
          <w:szCs w:val="26"/>
        </w:rPr>
      </w:pPr>
    </w:p>
    <w:p w:rsidR="00F90768" w:rsidRPr="00880E12" w:rsidRDefault="00F90768" w:rsidP="00F90768">
      <w:pPr>
        <w:widowControl w:val="0"/>
        <w:numPr>
          <w:ilvl w:val="0"/>
          <w:numId w:val="2"/>
        </w:numPr>
        <w:tabs>
          <w:tab w:val="left" w:pos="284"/>
        </w:tabs>
        <w:suppressAutoHyphens/>
        <w:ind w:left="142" w:right="341" w:firstLine="142"/>
        <w:jc w:val="both"/>
        <w:rPr>
          <w:sz w:val="26"/>
          <w:szCs w:val="26"/>
        </w:rPr>
      </w:pPr>
      <w:r w:rsidRPr="00880E12">
        <w:rPr>
          <w:sz w:val="26"/>
          <w:szCs w:val="26"/>
        </w:rPr>
        <w:t>Рассказать о своих подозрениях старшим (педагогам)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Поговорить с человеком о его переживаниях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Посоветовать обратиться за помощью к психологу</w:t>
      </w:r>
      <w:r w:rsidR="009C7E35">
        <w:rPr>
          <w:sz w:val="26"/>
          <w:szCs w:val="26"/>
        </w:rPr>
        <w:t>;</w:t>
      </w:r>
    </w:p>
    <w:p w:rsidR="000B472D" w:rsidRPr="009C7E35" w:rsidRDefault="009C7E35" w:rsidP="009C7E35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человек не может позвонит </w:t>
      </w:r>
      <w:r w:rsidR="000B472D" w:rsidRPr="009C7E35">
        <w:rPr>
          <w:sz w:val="26"/>
          <w:szCs w:val="26"/>
        </w:rPr>
        <w:t>в службу экстренной помощи, можно позвонить туда самому с целью получения рекомендаций у консультанта</w:t>
      </w:r>
    </w:p>
    <w:p w:rsidR="000B472D" w:rsidRPr="004B6E6B" w:rsidRDefault="000B472D" w:rsidP="000B472D">
      <w:pPr>
        <w:tabs>
          <w:tab w:val="left" w:pos="568"/>
        </w:tabs>
        <w:ind w:right="341"/>
        <w:jc w:val="both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b/>
          <w:sz w:val="32"/>
          <w:szCs w:val="32"/>
        </w:rPr>
      </w:pPr>
    </w:p>
    <w:p w:rsidR="00F90768" w:rsidRDefault="00F90768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0B472D" w:rsidRDefault="008811D1" w:rsidP="000B472D">
      <w:pPr>
        <w:ind w:firstLine="284"/>
        <w:jc w:val="center"/>
        <w:rPr>
          <w:b/>
          <w:sz w:val="32"/>
          <w:szCs w:val="32"/>
        </w:rPr>
      </w:pPr>
      <w:r>
        <w:rPr>
          <w:rFonts w:ascii="Monotype Corsiva" w:hAnsi="Monotype Corsiv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-66040</wp:posOffset>
                </wp:positionV>
                <wp:extent cx="3213100" cy="7042785"/>
                <wp:effectExtent l="0" t="76200" r="82550" b="571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0" cy="7042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9A1C" id="Rectangle 8" o:spid="_x0000_s1026" style="position:absolute;margin-left:6.75pt;margin-top:-5.2pt;width:253pt;height:55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" filled="f" strokecolor="#c00000" strokeweight="1.5pt">
                <v:shadow on="t" color="#5a5a5a" opacity=".5" offset="6pt,-6pt"/>
              </v:rect>
            </w:pict>
          </mc:Fallback>
        </mc:AlternateContent>
      </w:r>
      <w:r w:rsidR="000B472D">
        <w:rPr>
          <w:b/>
          <w:sz w:val="32"/>
          <w:szCs w:val="32"/>
        </w:rPr>
        <w:t>Где можно получить помощь?</w:t>
      </w:r>
    </w:p>
    <w:p w:rsidR="007874C6" w:rsidRDefault="007874C6" w:rsidP="007874C6">
      <w:pPr>
        <w:ind w:firstLine="284"/>
        <w:jc w:val="center"/>
        <w:rPr>
          <w:b/>
          <w:sz w:val="24"/>
          <w:szCs w:val="24"/>
        </w:rPr>
      </w:pP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0B472D" w:rsidRDefault="000B472D" w:rsidP="000B472D">
      <w:pPr>
        <w:ind w:firstLine="284"/>
        <w:jc w:val="center"/>
        <w:rPr>
          <w:b/>
          <w:sz w:val="26"/>
          <w:szCs w:val="26"/>
        </w:rPr>
      </w:pPr>
    </w:p>
    <w:p w:rsidR="007874C6" w:rsidRPr="008B5EDA" w:rsidRDefault="008B5EDA" w:rsidP="008B5EDA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Т</w:t>
      </w:r>
      <w:r w:rsidR="007874C6" w:rsidRPr="007874C6">
        <w:rPr>
          <w:b/>
          <w:i/>
          <w:color w:val="FF0000"/>
        </w:rPr>
        <w:t>елефон доверия</w:t>
      </w:r>
      <w:r>
        <w:rPr>
          <w:b/>
          <w:i/>
          <w:color w:val="FF0000"/>
        </w:rPr>
        <w:t xml:space="preserve"> для детей, подростков, родителей</w:t>
      </w:r>
    </w:p>
    <w:p w:rsidR="007874C6" w:rsidRPr="007874C6" w:rsidRDefault="008B5EDA" w:rsidP="007874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385-73-83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  <w:proofErr w:type="gramStart"/>
      <w:r w:rsidRPr="007874C6">
        <w:rPr>
          <w:rFonts w:eastAsia="Calibri"/>
          <w:b/>
          <w:sz w:val="24"/>
          <w:szCs w:val="24"/>
        </w:rPr>
        <w:t>(</w:t>
      </w:r>
      <w:r w:rsidR="008B5EDA">
        <w:rPr>
          <w:rFonts w:eastAsia="Calibri"/>
          <w:b/>
          <w:sz w:val="24"/>
          <w:szCs w:val="24"/>
        </w:rPr>
        <w:t xml:space="preserve"> круглосуточно</w:t>
      </w:r>
      <w:proofErr w:type="gramEnd"/>
      <w:r w:rsidRPr="007874C6">
        <w:rPr>
          <w:rFonts w:eastAsia="Calibri"/>
          <w:b/>
          <w:sz w:val="24"/>
          <w:szCs w:val="24"/>
        </w:rPr>
        <w:t>)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</w:p>
    <w:p w:rsidR="007874C6" w:rsidRPr="008B5EDA" w:rsidRDefault="007874C6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Территориальная комиссия по делам</w:t>
      </w:r>
    </w:p>
    <w:p w:rsidR="007874C6" w:rsidRPr="008B5EDA" w:rsidRDefault="007874C6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несовершеннолетних и защите их прав</w:t>
      </w:r>
      <w:r w:rsidR="008B5EDA" w:rsidRPr="008B5EDA">
        <w:rPr>
          <w:rFonts w:eastAsia="Calibri"/>
          <w:b/>
          <w:i/>
          <w:color w:val="FF0000"/>
          <w:sz w:val="24"/>
          <w:szCs w:val="24"/>
        </w:rPr>
        <w:t xml:space="preserve"> Чкаловского района г. Екатеринбурга</w:t>
      </w:r>
    </w:p>
    <w:p w:rsidR="008B5EDA" w:rsidRDefault="008B5EDA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color w:val="000000"/>
          <w:sz w:val="24"/>
          <w:szCs w:val="24"/>
          <w:shd w:val="clear" w:color="auto" w:fill="FFFFFF"/>
        </w:rPr>
        <w:t>7 (343) 210-24-58</w:t>
      </w:r>
    </w:p>
    <w:p w:rsidR="008B5EDA" w:rsidRDefault="008B5EDA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color w:val="333333"/>
          <w:sz w:val="24"/>
          <w:szCs w:val="24"/>
          <w:shd w:val="clear" w:color="auto" w:fill="FFFFFF"/>
        </w:rPr>
        <w:t xml:space="preserve">ул. 8 Марта, 177, </w:t>
      </w:r>
      <w:r>
        <w:rPr>
          <w:color w:val="333333"/>
          <w:sz w:val="24"/>
          <w:szCs w:val="24"/>
          <w:shd w:val="clear" w:color="auto" w:fill="FFFFFF"/>
        </w:rPr>
        <w:t>офис 131</w:t>
      </w: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color w:val="000000" w:themeColor="text1"/>
          <w:sz w:val="24"/>
          <w:szCs w:val="24"/>
        </w:rPr>
      </w:pPr>
      <w:r w:rsidRPr="008B5EDA">
        <w:rPr>
          <w:color w:val="333333"/>
          <w:sz w:val="24"/>
          <w:szCs w:val="24"/>
          <w:shd w:val="clear" w:color="auto" w:fill="FFFFFF"/>
        </w:rPr>
        <w:t>Фролова Елизавета Михайловна</w:t>
      </w:r>
    </w:p>
    <w:p w:rsidR="008B5EDA" w:rsidRDefault="008B5EDA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Екатеринбургский Центр</w:t>
      </w:r>
    </w:p>
    <w:p w:rsidR="000B472D" w:rsidRPr="008B5EDA" w:rsidRDefault="008B5EDA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психолого-педагогической поддержки несовершеннолетних «Диалог»</w:t>
      </w: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251-29-04</w:t>
      </w: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</w:p>
    <w:p w:rsidR="008B5EDA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>Центр социально</w:t>
      </w:r>
      <w:r w:rsidR="008B5EDA" w:rsidRPr="008B5EDA">
        <w:rPr>
          <w:rFonts w:eastAsia="Calibri"/>
          <w:b/>
          <w:i/>
          <w:color w:val="FF0000"/>
          <w:sz w:val="24"/>
          <w:szCs w:val="24"/>
        </w:rPr>
        <w:t>-психологической</w:t>
      </w: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помощи детям и молодежи «Форпост»</w:t>
      </w:r>
    </w:p>
    <w:p w:rsidR="008B5EDA" w:rsidRPr="008B5EDA" w:rsidRDefault="008B5EDA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385-82-20</w:t>
      </w:r>
    </w:p>
    <w:p w:rsidR="008B5EDA" w:rsidRPr="008B5EDA" w:rsidRDefault="008B5EDA" w:rsidP="006D4953">
      <w:pPr>
        <w:ind w:left="-426"/>
        <w:jc w:val="center"/>
        <w:rPr>
          <w:sz w:val="24"/>
          <w:szCs w:val="24"/>
        </w:rPr>
      </w:pPr>
    </w:p>
    <w:p w:rsidR="000B472D" w:rsidRPr="008B5EDA" w:rsidRDefault="000B472D" w:rsidP="007874C6">
      <w:pPr>
        <w:ind w:firstLine="284"/>
        <w:rPr>
          <w:sz w:val="24"/>
          <w:szCs w:val="24"/>
        </w:rPr>
      </w:pPr>
    </w:p>
    <w:p w:rsidR="000B472D" w:rsidRPr="007874C6" w:rsidRDefault="000B472D" w:rsidP="007874C6">
      <w:pPr>
        <w:ind w:firstLine="284"/>
        <w:jc w:val="center"/>
        <w:rPr>
          <w:b/>
          <w:sz w:val="24"/>
          <w:szCs w:val="24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7874C6" w:rsidP="000B472D">
      <w:pPr>
        <w:ind w:firstLine="284"/>
        <w:jc w:val="center"/>
        <w:rPr>
          <w:sz w:val="26"/>
          <w:szCs w:val="26"/>
        </w:rPr>
      </w:pPr>
      <w:r w:rsidRPr="007874C6">
        <w:rPr>
          <w:noProof/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6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8811D1" w:rsidP="001A255C">
      <w:pPr>
        <w:rPr>
          <w:sz w:val="26"/>
          <w:szCs w:val="26"/>
        </w:rPr>
      </w:pPr>
      <w:r>
        <w:rPr>
          <w:rFonts w:ascii="Segoe Print" w:hAnsi="Segoe Pri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-66040</wp:posOffset>
                </wp:positionV>
                <wp:extent cx="3089275" cy="7042785"/>
                <wp:effectExtent l="0" t="76200" r="73025" b="571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7042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1310" id="Rectangle 7" o:spid="_x0000_s1026" style="position:absolute;margin-left:2.6pt;margin-top:-5.2pt;width:243.25pt;height:5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" filled="f" strokecolor="#c00000" strokeweight="1.5pt">
                <v:shadow on="t" color="#5a5a5a" opacity=".5" offset="6pt,-6pt"/>
              </v:rect>
            </w:pict>
          </mc:Fallback>
        </mc:AlternateContent>
      </w:r>
    </w:p>
    <w:p w:rsidR="006D4953" w:rsidRPr="006D4953" w:rsidRDefault="008B5EDA" w:rsidP="006D4953">
      <w:pPr>
        <w:tabs>
          <w:tab w:val="left" w:pos="567"/>
          <w:tab w:val="left" w:pos="1134"/>
          <w:tab w:val="left" w:pos="7938"/>
        </w:tabs>
        <w:jc w:val="center"/>
        <w:rPr>
          <w:sz w:val="18"/>
          <w:szCs w:val="18"/>
        </w:rPr>
      </w:pPr>
      <w:r>
        <w:rPr>
          <w:b/>
        </w:rPr>
        <w:t xml:space="preserve"> </w:t>
      </w:r>
      <w:proofErr w:type="gramStart"/>
      <w:r w:rsidR="006D4953" w:rsidRPr="006D4953">
        <w:rPr>
          <w:sz w:val="18"/>
          <w:szCs w:val="18"/>
        </w:rPr>
        <w:t>Министерство  образования</w:t>
      </w:r>
      <w:proofErr w:type="gramEnd"/>
      <w:r w:rsidR="006D4953" w:rsidRPr="006D4953">
        <w:rPr>
          <w:sz w:val="18"/>
          <w:szCs w:val="18"/>
        </w:rPr>
        <w:t xml:space="preserve"> и молодежной политики Свердловской области</w:t>
      </w:r>
    </w:p>
    <w:p w:rsidR="006D4953" w:rsidRPr="006D4953" w:rsidRDefault="006D4953" w:rsidP="006D4953">
      <w:pPr>
        <w:tabs>
          <w:tab w:val="left" w:pos="567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Департамент образования </w:t>
      </w:r>
      <w:proofErr w:type="gramStart"/>
      <w:r w:rsidRPr="006D4953">
        <w:rPr>
          <w:sz w:val="18"/>
          <w:szCs w:val="18"/>
        </w:rPr>
        <w:t>Администрации  города</w:t>
      </w:r>
      <w:proofErr w:type="gramEnd"/>
      <w:r w:rsidRPr="006D4953">
        <w:rPr>
          <w:sz w:val="18"/>
          <w:szCs w:val="18"/>
        </w:rPr>
        <w:t xml:space="preserve"> Екатеринбурга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 xml:space="preserve">МУНИЦИПАЛЬНОЕ БЮДЖЕТНОЕ ОБЩЕОБРАЗОВАТЕЛЬНОЕ 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>УЧРЕЖДЕНИЕ СРЕДНЯЯ ОБЩЕОБРАЗОВАТЕЛЬНАЯ ШКОЛА №52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>(МБОУ СОШ № 52)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620024, </w:t>
      </w:r>
      <w:proofErr w:type="spellStart"/>
      <w:r w:rsidRPr="006D4953">
        <w:rPr>
          <w:sz w:val="18"/>
          <w:szCs w:val="18"/>
        </w:rPr>
        <w:t>г.Екатеринбург</w:t>
      </w:r>
      <w:proofErr w:type="spellEnd"/>
      <w:r w:rsidRPr="006D4953">
        <w:rPr>
          <w:sz w:val="18"/>
          <w:szCs w:val="18"/>
        </w:rPr>
        <w:t xml:space="preserve">, ул. </w:t>
      </w:r>
      <w:proofErr w:type="spellStart"/>
      <w:r w:rsidRPr="006D4953">
        <w:rPr>
          <w:sz w:val="18"/>
          <w:szCs w:val="18"/>
        </w:rPr>
        <w:t>Бисертская</w:t>
      </w:r>
      <w:proofErr w:type="spellEnd"/>
      <w:r w:rsidRPr="006D4953">
        <w:rPr>
          <w:sz w:val="18"/>
          <w:szCs w:val="18"/>
        </w:rPr>
        <w:t>, 30,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тел.(факс) 2556787, </w:t>
      </w:r>
      <w:hyperlink r:id="rId7" w:history="1"/>
      <w:r w:rsidRPr="006D4953">
        <w:rPr>
          <w:color w:val="0000FF"/>
          <w:sz w:val="18"/>
          <w:szCs w:val="18"/>
          <w:u w:val="single"/>
        </w:rPr>
        <w:t xml:space="preserve"> soch52@eduekb.ru</w:t>
      </w:r>
    </w:p>
    <w:p w:rsidR="000B472D" w:rsidRPr="00CC17AB" w:rsidRDefault="000B472D" w:rsidP="00CC17A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8F65BD">
        <w:rPr>
          <w:rFonts w:ascii="Segoe Print" w:hAnsi="Segoe Print"/>
          <w:b/>
          <w:sz w:val="44"/>
          <w:szCs w:val="44"/>
        </w:rPr>
        <w:t>ПАМЯТКА ДЛЯ УЧАЩИХСЯ</w:t>
      </w:r>
    </w:p>
    <w:p w:rsidR="000B472D" w:rsidRP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Скажи Жизни</w:t>
      </w:r>
    </w:p>
    <w:p w:rsidR="000B472D" w:rsidRPr="00B34124" w:rsidRDefault="000B472D" w:rsidP="00CC17AB">
      <w:pPr>
        <w:ind w:left="142" w:right="283" w:firstLine="284"/>
        <w:jc w:val="center"/>
        <w:rPr>
          <w:rFonts w:ascii="Segoe Print" w:hAnsi="Segoe Print"/>
          <w:b/>
          <w:color w:val="C00000"/>
          <w:sz w:val="52"/>
          <w:szCs w:val="52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«ДА!»</w:t>
      </w:r>
    </w:p>
    <w:p w:rsidR="000B472D" w:rsidRPr="004527B3" w:rsidRDefault="000B472D" w:rsidP="007D5805">
      <w:pPr>
        <w:ind w:firstLine="284"/>
        <w:rPr>
          <w:sz w:val="26"/>
          <w:szCs w:val="26"/>
        </w:rPr>
      </w:pPr>
    </w:p>
    <w:p w:rsidR="001A255C" w:rsidRDefault="001A255C" w:rsidP="000B472D">
      <w:pPr>
        <w:rPr>
          <w:noProof/>
          <w:sz w:val="26"/>
          <w:szCs w:val="26"/>
        </w:rPr>
      </w:pPr>
    </w:p>
    <w:p w:rsidR="0076113C" w:rsidRPr="00220A23" w:rsidRDefault="006D4953" w:rsidP="00220A2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5680" behindDoc="1" locked="0" layoutInCell="1" allowOverlap="1" wp14:anchorId="689B5625" wp14:editId="2A44ABD3">
            <wp:simplePos x="0" y="0"/>
            <wp:positionH relativeFrom="column">
              <wp:posOffset>357505</wp:posOffset>
            </wp:positionH>
            <wp:positionV relativeFrom="paragraph">
              <wp:posOffset>133985</wp:posOffset>
            </wp:positionV>
            <wp:extent cx="2414905" cy="2042160"/>
            <wp:effectExtent l="19050" t="19050" r="99695" b="91440"/>
            <wp:wrapTight wrapText="bothSides">
              <wp:wrapPolygon edited="0">
                <wp:start x="-170" y="-201"/>
                <wp:lineTo x="-170" y="21963"/>
                <wp:lineTo x="170" y="22567"/>
                <wp:lineTo x="22492" y="22567"/>
                <wp:lineTo x="22492" y="604"/>
                <wp:lineTo x="22151" y="-201"/>
                <wp:lineTo x="-170" y="-201"/>
              </wp:wrapPolygon>
            </wp:wrapTight>
            <wp:docPr id="2" name="Рисунок 2" descr="suicide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icide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04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6113C" w:rsidRPr="00220A23" w:rsidSect="006D4953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2D"/>
    <w:rsid w:val="00042C6F"/>
    <w:rsid w:val="00051020"/>
    <w:rsid w:val="000562F6"/>
    <w:rsid w:val="00056A9A"/>
    <w:rsid w:val="00073BA5"/>
    <w:rsid w:val="00096C7C"/>
    <w:rsid w:val="00097A42"/>
    <w:rsid w:val="000B472D"/>
    <w:rsid w:val="000B78F6"/>
    <w:rsid w:val="000C64C4"/>
    <w:rsid w:val="000D45D7"/>
    <w:rsid w:val="000D72A9"/>
    <w:rsid w:val="000E68EF"/>
    <w:rsid w:val="000F64C1"/>
    <w:rsid w:val="00100E34"/>
    <w:rsid w:val="001052BB"/>
    <w:rsid w:val="00124954"/>
    <w:rsid w:val="00141D23"/>
    <w:rsid w:val="00162F32"/>
    <w:rsid w:val="00167391"/>
    <w:rsid w:val="00187DA3"/>
    <w:rsid w:val="001959FF"/>
    <w:rsid w:val="0019680A"/>
    <w:rsid w:val="001A0DD1"/>
    <w:rsid w:val="001A255C"/>
    <w:rsid w:val="001A4D5B"/>
    <w:rsid w:val="001B4BAC"/>
    <w:rsid w:val="001C3348"/>
    <w:rsid w:val="001C34A3"/>
    <w:rsid w:val="001D07B3"/>
    <w:rsid w:val="001D7E8B"/>
    <w:rsid w:val="00203955"/>
    <w:rsid w:val="002208BD"/>
    <w:rsid w:val="00220A23"/>
    <w:rsid w:val="002210E0"/>
    <w:rsid w:val="00221B89"/>
    <w:rsid w:val="0024426B"/>
    <w:rsid w:val="00251FC2"/>
    <w:rsid w:val="00261F5B"/>
    <w:rsid w:val="002705BB"/>
    <w:rsid w:val="0028007B"/>
    <w:rsid w:val="002C5495"/>
    <w:rsid w:val="002C783F"/>
    <w:rsid w:val="002E7DCD"/>
    <w:rsid w:val="002F42A9"/>
    <w:rsid w:val="002F45F0"/>
    <w:rsid w:val="00300282"/>
    <w:rsid w:val="0030636A"/>
    <w:rsid w:val="00312B69"/>
    <w:rsid w:val="003235D1"/>
    <w:rsid w:val="0033689F"/>
    <w:rsid w:val="00345468"/>
    <w:rsid w:val="00347948"/>
    <w:rsid w:val="00354395"/>
    <w:rsid w:val="00380496"/>
    <w:rsid w:val="00380B1F"/>
    <w:rsid w:val="00380DF8"/>
    <w:rsid w:val="00385D53"/>
    <w:rsid w:val="003B18FB"/>
    <w:rsid w:val="003F5FB7"/>
    <w:rsid w:val="003F7559"/>
    <w:rsid w:val="0041229F"/>
    <w:rsid w:val="0047491B"/>
    <w:rsid w:val="004960AB"/>
    <w:rsid w:val="0049718A"/>
    <w:rsid w:val="004A66FF"/>
    <w:rsid w:val="004D35F1"/>
    <w:rsid w:val="004E0890"/>
    <w:rsid w:val="004E2383"/>
    <w:rsid w:val="004E7625"/>
    <w:rsid w:val="004E7B19"/>
    <w:rsid w:val="00515AEB"/>
    <w:rsid w:val="005163C7"/>
    <w:rsid w:val="005338E5"/>
    <w:rsid w:val="0058718B"/>
    <w:rsid w:val="005A1EBC"/>
    <w:rsid w:val="005B3489"/>
    <w:rsid w:val="005B4EFE"/>
    <w:rsid w:val="005C2E5C"/>
    <w:rsid w:val="00601EAE"/>
    <w:rsid w:val="00604804"/>
    <w:rsid w:val="00611685"/>
    <w:rsid w:val="00613864"/>
    <w:rsid w:val="00633D21"/>
    <w:rsid w:val="0064329B"/>
    <w:rsid w:val="00644934"/>
    <w:rsid w:val="006502EF"/>
    <w:rsid w:val="00652F70"/>
    <w:rsid w:val="00660B78"/>
    <w:rsid w:val="00677438"/>
    <w:rsid w:val="00684DF1"/>
    <w:rsid w:val="00686C13"/>
    <w:rsid w:val="006A4CB7"/>
    <w:rsid w:val="006A7FBE"/>
    <w:rsid w:val="006B6D7C"/>
    <w:rsid w:val="006C017F"/>
    <w:rsid w:val="006D393E"/>
    <w:rsid w:val="006D4953"/>
    <w:rsid w:val="006E0D2D"/>
    <w:rsid w:val="006F189B"/>
    <w:rsid w:val="006F5862"/>
    <w:rsid w:val="00701EAC"/>
    <w:rsid w:val="0070283E"/>
    <w:rsid w:val="007130AA"/>
    <w:rsid w:val="00713745"/>
    <w:rsid w:val="007203B4"/>
    <w:rsid w:val="00741A61"/>
    <w:rsid w:val="00751C56"/>
    <w:rsid w:val="00753B6E"/>
    <w:rsid w:val="00754A32"/>
    <w:rsid w:val="0076113C"/>
    <w:rsid w:val="0078213F"/>
    <w:rsid w:val="007874C6"/>
    <w:rsid w:val="00790BDF"/>
    <w:rsid w:val="00791DC9"/>
    <w:rsid w:val="007B50DF"/>
    <w:rsid w:val="007C6877"/>
    <w:rsid w:val="007D5805"/>
    <w:rsid w:val="007D62D3"/>
    <w:rsid w:val="007E2C82"/>
    <w:rsid w:val="007E2DBB"/>
    <w:rsid w:val="007E6894"/>
    <w:rsid w:val="00801ECC"/>
    <w:rsid w:val="00802948"/>
    <w:rsid w:val="00804F63"/>
    <w:rsid w:val="008104B7"/>
    <w:rsid w:val="00812E8E"/>
    <w:rsid w:val="0082712C"/>
    <w:rsid w:val="008544E5"/>
    <w:rsid w:val="00855252"/>
    <w:rsid w:val="0085561C"/>
    <w:rsid w:val="00855CC3"/>
    <w:rsid w:val="008563E9"/>
    <w:rsid w:val="0086038F"/>
    <w:rsid w:val="00864CDD"/>
    <w:rsid w:val="00866C0B"/>
    <w:rsid w:val="008811D1"/>
    <w:rsid w:val="00884A00"/>
    <w:rsid w:val="008A66D6"/>
    <w:rsid w:val="008B0FA3"/>
    <w:rsid w:val="008B5EDA"/>
    <w:rsid w:val="008C2143"/>
    <w:rsid w:val="008D04C5"/>
    <w:rsid w:val="008F550D"/>
    <w:rsid w:val="00901B28"/>
    <w:rsid w:val="00926254"/>
    <w:rsid w:val="00947D42"/>
    <w:rsid w:val="00953DCF"/>
    <w:rsid w:val="00963E2B"/>
    <w:rsid w:val="00973C73"/>
    <w:rsid w:val="009769FE"/>
    <w:rsid w:val="009B3925"/>
    <w:rsid w:val="009B5DF0"/>
    <w:rsid w:val="009C7E35"/>
    <w:rsid w:val="009D105D"/>
    <w:rsid w:val="009E0A95"/>
    <w:rsid w:val="009F5DF9"/>
    <w:rsid w:val="00A1309F"/>
    <w:rsid w:val="00A156A8"/>
    <w:rsid w:val="00A41C41"/>
    <w:rsid w:val="00A423F2"/>
    <w:rsid w:val="00A45E2C"/>
    <w:rsid w:val="00A46B4C"/>
    <w:rsid w:val="00A46F3B"/>
    <w:rsid w:val="00A7060F"/>
    <w:rsid w:val="00A723A5"/>
    <w:rsid w:val="00A73DB6"/>
    <w:rsid w:val="00AA5AD6"/>
    <w:rsid w:val="00AA75AA"/>
    <w:rsid w:val="00AD6748"/>
    <w:rsid w:val="00AD67BD"/>
    <w:rsid w:val="00AF7F9A"/>
    <w:rsid w:val="00B22315"/>
    <w:rsid w:val="00B255F0"/>
    <w:rsid w:val="00B320B1"/>
    <w:rsid w:val="00B46A28"/>
    <w:rsid w:val="00B57799"/>
    <w:rsid w:val="00B61CB4"/>
    <w:rsid w:val="00B620C0"/>
    <w:rsid w:val="00B80AE5"/>
    <w:rsid w:val="00B9099C"/>
    <w:rsid w:val="00B93659"/>
    <w:rsid w:val="00BA4827"/>
    <w:rsid w:val="00BB07FA"/>
    <w:rsid w:val="00BB1D09"/>
    <w:rsid w:val="00BC2F59"/>
    <w:rsid w:val="00BC4BB9"/>
    <w:rsid w:val="00BC6EB8"/>
    <w:rsid w:val="00BD613B"/>
    <w:rsid w:val="00BD689E"/>
    <w:rsid w:val="00BF30E3"/>
    <w:rsid w:val="00C021DD"/>
    <w:rsid w:val="00C10CDA"/>
    <w:rsid w:val="00C500AA"/>
    <w:rsid w:val="00C6016C"/>
    <w:rsid w:val="00C8283F"/>
    <w:rsid w:val="00C96A1A"/>
    <w:rsid w:val="00C97245"/>
    <w:rsid w:val="00CB2AE5"/>
    <w:rsid w:val="00CC17AB"/>
    <w:rsid w:val="00CF2DCF"/>
    <w:rsid w:val="00CF431C"/>
    <w:rsid w:val="00D01D18"/>
    <w:rsid w:val="00D14721"/>
    <w:rsid w:val="00D24938"/>
    <w:rsid w:val="00D25762"/>
    <w:rsid w:val="00D44E76"/>
    <w:rsid w:val="00D66A87"/>
    <w:rsid w:val="00DB64AA"/>
    <w:rsid w:val="00DE3711"/>
    <w:rsid w:val="00E1399C"/>
    <w:rsid w:val="00E241BA"/>
    <w:rsid w:val="00E25379"/>
    <w:rsid w:val="00E271A9"/>
    <w:rsid w:val="00E530CE"/>
    <w:rsid w:val="00E6190B"/>
    <w:rsid w:val="00E76C22"/>
    <w:rsid w:val="00E8663B"/>
    <w:rsid w:val="00E91C57"/>
    <w:rsid w:val="00EC1FE5"/>
    <w:rsid w:val="00EC766E"/>
    <w:rsid w:val="00ED0568"/>
    <w:rsid w:val="00EF00C0"/>
    <w:rsid w:val="00EF12B7"/>
    <w:rsid w:val="00EF6C58"/>
    <w:rsid w:val="00F02352"/>
    <w:rsid w:val="00F105BB"/>
    <w:rsid w:val="00F174C6"/>
    <w:rsid w:val="00F3014C"/>
    <w:rsid w:val="00F3439D"/>
    <w:rsid w:val="00F362BC"/>
    <w:rsid w:val="00F444EF"/>
    <w:rsid w:val="00F44D36"/>
    <w:rsid w:val="00F44DAA"/>
    <w:rsid w:val="00F63FE4"/>
    <w:rsid w:val="00F71C03"/>
    <w:rsid w:val="00F72D09"/>
    <w:rsid w:val="00F773D4"/>
    <w:rsid w:val="00F8250D"/>
    <w:rsid w:val="00F850F3"/>
    <w:rsid w:val="00F90768"/>
    <w:rsid w:val="00F93302"/>
    <w:rsid w:val="00F965D1"/>
    <w:rsid w:val="00FA37AB"/>
    <w:rsid w:val="00FB5D29"/>
    <w:rsid w:val="00FE1608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822E"/>
  <w15:docId w15:val="{4B5A8353-3AF4-4190-9CAB-536BD66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72D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47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0B47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7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7874C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D44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8731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Оксана</cp:lastModifiedBy>
  <cp:revision>2</cp:revision>
  <cp:lastPrinted>2023-02-27T06:43:00Z</cp:lastPrinted>
  <dcterms:created xsi:type="dcterms:W3CDTF">2023-02-27T07:52:00Z</dcterms:created>
  <dcterms:modified xsi:type="dcterms:W3CDTF">2023-02-27T07:52:00Z</dcterms:modified>
</cp:coreProperties>
</file>