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30" w:rsidRPr="00113E30" w:rsidRDefault="00113E30" w:rsidP="00113E30">
      <w:pPr>
        <w:spacing w:after="450" w:line="240" w:lineRule="auto"/>
        <w:jc w:val="center"/>
        <w:outlineLvl w:val="0"/>
        <w:rPr>
          <w:rFonts w:ascii="Arial" w:eastAsia="Times New Roman" w:hAnsi="Arial" w:cs="Arial"/>
          <w:color w:val="FFA800"/>
          <w:kern w:val="36"/>
          <w:sz w:val="45"/>
          <w:szCs w:val="45"/>
          <w:lang w:eastAsia="ru-RU"/>
        </w:rPr>
      </w:pPr>
      <w:r w:rsidRPr="00113E30">
        <w:rPr>
          <w:rFonts w:ascii="Arial" w:eastAsia="Times New Roman" w:hAnsi="Arial" w:cs="Arial"/>
          <w:color w:val="FFA800"/>
          <w:kern w:val="36"/>
          <w:sz w:val="45"/>
          <w:szCs w:val="45"/>
          <w:lang w:eastAsia="ru-RU"/>
        </w:rPr>
        <w:t>ПАМЯТКА родителям о СПИДе</w:t>
      </w:r>
    </w:p>
    <w:p w:rsidR="00113E30" w:rsidRDefault="00113E30" w:rsidP="00113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D3BAB4" wp14:editId="2AC09005">
            <wp:extent cx="2571750" cy="1409700"/>
            <wp:effectExtent l="0" t="0" r="0" b="0"/>
            <wp:docPr id="1" name="Рисунок 1" descr="https://www.2gdp.by/images/news/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2gdp.by/images/news/0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3E30">
        <w:rPr>
          <w:rFonts w:ascii="Arial" w:eastAsia="Times New Roman" w:hAnsi="Arial" w:cs="Arial"/>
          <w:noProof/>
          <w:color w:val="3A3A3A"/>
          <w:sz w:val="24"/>
          <w:szCs w:val="24"/>
          <w:lang w:eastAsia="ru-RU"/>
        </w:rPr>
        <w:drawing>
          <wp:inline distT="0" distB="0" distL="0" distR="0" wp14:anchorId="5602994F" wp14:editId="3CC05AF8">
            <wp:extent cx="1933575" cy="1428750"/>
            <wp:effectExtent l="0" t="0" r="9525" b="0"/>
            <wp:docPr id="10" name="Рисунок 10" descr="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E30" w:rsidRDefault="00113E30" w:rsidP="00113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30" w:rsidRPr="00113E30" w:rsidRDefault="00113E30" w:rsidP="00113E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E30" w:rsidRPr="00113E30" w:rsidRDefault="00113E30" w:rsidP="00113E3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bookmarkStart w:id="0" w:name="_GoBack"/>
      <w:r w:rsidRPr="00113E30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Уважаемые родители!</w:t>
      </w: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СПИД </w:t>
      </w: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– чума </w:t>
      </w: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val="en-US" w:eastAsia="ru-RU"/>
        </w:rPr>
        <w:t>XXI</w:t>
      </w: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 века, лекарство от которого ещё не изобрели.</w:t>
      </w: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Почему вы должны говорить о СПИДе со своим ребёнком?</w:t>
      </w: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Потому что детям всех возрастов необходимо всё знать об этой страшной болезни.</w:t>
      </w: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Дети слышат о СПИДе с экрана телевизора, в школе и от друзей во дворе. Многое может и не соответствовать истине.</w:t>
      </w: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У детей возникает много вопросов и тревог относительно СПИДа. Кто лучше родителей сможет на них ответить?!</w:t>
      </w: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Получение ребёнком информации о СПИДе должно быть систематическим.</w:t>
      </w: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Лучший способ научить вашего ребёнка тому, как защититься от СПИДа, состоит в том, чтобы говорить о нем в неформальной обстановке. Много раз повторяя, поскольку ваш ребёнок растет, и у него могут появиться все новые и новые вопросы.</w:t>
      </w:r>
    </w:p>
    <w:p w:rsidR="00113E30" w:rsidRPr="00113E30" w:rsidRDefault="00113E30" w:rsidP="00113E3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Что надо знать о СПИДе?</w:t>
      </w: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СПИД - синдром приобретенного иммунодефицита, смертельно опасная болезнь. СПИД вызывается вирусом, называемым ВИЧ (вирус иммунодефицита человека).</w:t>
      </w: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Приобретенного</w:t>
      </w: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- заболевание приобретается в течении жизни.</w:t>
      </w: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Иммунного</w:t>
      </w: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- недостаточная активность иммунной системы, ее расстройство, ослабление, угасание защитных, иммунных сил организма в противостоянии возбудителям болезней.</w:t>
      </w: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Дефицита</w:t>
      </w: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 - отсутствие ответной реакции со стороны иммунной системы на появление патогенных микроорганизмов.</w:t>
      </w:r>
    </w:p>
    <w:p w:rsidR="00113E30" w:rsidRPr="00113E30" w:rsidRDefault="00113E30" w:rsidP="00113E3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u w:val="single"/>
          <w:lang w:eastAsia="ru-RU"/>
        </w:rPr>
        <w:t>Протекание болезни</w:t>
      </w: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u w:val="single"/>
          <w:lang w:eastAsia="ru-RU"/>
        </w:rPr>
        <w:br/>
      </w: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Первая стадия - острая инфекция</w:t>
      </w: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Протекает как «гриппоподобное заболевание» (повышение температуры, насморк, кашель, сыпь на коже). Спустя 2-3 недели острый период проходит. Следует отметить, что в 60-70% случаев острое начало может отсутствовать. Человек, не зная о наличии вируса, может заражать других.</w:t>
      </w: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Вторая стадия - </w:t>
      </w:r>
      <w:proofErr w:type="spellStart"/>
      <w:r w:rsidRPr="00113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асимптомная</w:t>
      </w:r>
      <w:proofErr w:type="spellEnd"/>
      <w:r w:rsidRPr="00113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инфекция (АИ)</w:t>
      </w: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. Полное отсутствие клинических проявлений ВИЧ-инфекции. Носителей ВИЧ-инфекции можно выявить, только проводя специальные лабораторные исследования.</w:t>
      </w: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Третья стадия - </w:t>
      </w:r>
      <w:proofErr w:type="spellStart"/>
      <w:r w:rsidRPr="00113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персистирующая</w:t>
      </w:r>
      <w:proofErr w:type="spellEnd"/>
      <w:r w:rsidRPr="00113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13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генерализованная</w:t>
      </w:r>
      <w:proofErr w:type="spellEnd"/>
      <w:r w:rsidRPr="00113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113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лимфаденопатия</w:t>
      </w:r>
      <w:proofErr w:type="spellEnd"/>
      <w:r w:rsidRPr="00113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(ПГЛ).</w:t>
      </w:r>
      <w:r w:rsidRPr="00113E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Возникает через 3-5 лет после второй стадии. На фоне снижения защитных сил организма возникают различные симптомы болезни: увеличение лимфатических узлов, головные боли, расстройство кишечника, упадок сил. Лечение дает кратковременное улучшение, человек еще трудоспособен.</w:t>
      </w: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Четвертая стадия - пре-СПИД и собственно СПИД.</w:t>
      </w:r>
      <w:r w:rsidRPr="00113E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По мере развития инфекционного процесса иммунная система полностью разрушается. Организм не в состоянии бороться не только с патогенными, но и с обычными микробами. Развиваются поражения слизистых оболочек, лимфоузлов, дыхательной системы, желудочно-кишечного тракта, органов зрения, нервной системы. Больной теряет в весе около 10%. Смертельный исход неизбежен.</w:t>
      </w:r>
    </w:p>
    <w:p w:rsidR="00113E30" w:rsidRPr="00113E30" w:rsidRDefault="00113E30" w:rsidP="00113E3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Достоверно известны три пути заражения:</w:t>
      </w:r>
    </w:p>
    <w:p w:rsidR="00113E30" w:rsidRPr="00113E30" w:rsidRDefault="00113E30" w:rsidP="00113E3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половой (при половом контакте с ВИЧ-инфицированным);</w:t>
      </w:r>
    </w:p>
    <w:p w:rsidR="00113E30" w:rsidRPr="00113E30" w:rsidRDefault="00113E30" w:rsidP="00113E3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через кровь (при переливании крови и ее препаратов и использовании нестерильных игл и шприцев, при внутривенном введении наркотиков);</w:t>
      </w:r>
    </w:p>
    <w:p w:rsidR="00113E30" w:rsidRPr="00113E30" w:rsidRDefault="00113E30" w:rsidP="00113E3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от матери к ребёнку (во время беременности, родов, кормления грудью).</w:t>
      </w:r>
    </w:p>
    <w:p w:rsidR="00113E30" w:rsidRPr="00113E30" w:rsidRDefault="00113E30" w:rsidP="00113E3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ВИЧ не передается:</w:t>
      </w:r>
    </w:p>
    <w:p w:rsidR="00113E30" w:rsidRPr="00113E30" w:rsidRDefault="00113E30" w:rsidP="00113E3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при дружеских поцелуях;</w:t>
      </w:r>
    </w:p>
    <w:p w:rsidR="00113E30" w:rsidRPr="00113E30" w:rsidRDefault="00113E30" w:rsidP="00113E3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при рукопожатиях;</w:t>
      </w:r>
    </w:p>
    <w:p w:rsidR="00113E30" w:rsidRPr="00113E30" w:rsidRDefault="00113E30" w:rsidP="00113E3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при кашле, чихании;</w:t>
      </w:r>
    </w:p>
    <w:p w:rsidR="00113E30" w:rsidRPr="00113E30" w:rsidRDefault="00113E30" w:rsidP="00113E3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через посуду, одежду, белье;</w:t>
      </w:r>
    </w:p>
    <w:p w:rsidR="00113E30" w:rsidRPr="00113E30" w:rsidRDefault="00113E30" w:rsidP="00113E3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при посещении бассейна, сауны, туалета;</w:t>
      </w:r>
    </w:p>
    <w:p w:rsidR="00113E30" w:rsidRPr="00113E30" w:rsidRDefault="00113E30" w:rsidP="00113E30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при укусах насекомых.</w:t>
      </w:r>
    </w:p>
    <w:p w:rsidR="00113E30" w:rsidRPr="00113E30" w:rsidRDefault="00113E30" w:rsidP="00113E30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  <w:t>Меры профилактики и защита:</w:t>
      </w:r>
    </w:p>
    <w:p w:rsidR="00113E30" w:rsidRPr="00113E30" w:rsidRDefault="00113E30" w:rsidP="00113E30">
      <w:pPr>
        <w:pStyle w:val="a3"/>
        <w:numPr>
          <w:ilvl w:val="0"/>
          <w:numId w:val="4"/>
        </w:num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Специфических средств профилактики ВИЧ-инфекции в настоящее время в мире не существует. Поэтому защита от этой страшной болезни зависит от образа жизни и поведения самого человека.</w:t>
      </w:r>
    </w:p>
    <w:p w:rsidR="00113E30" w:rsidRPr="00113E30" w:rsidRDefault="00113E30" w:rsidP="00113E3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Главным условием предупреждения заражения является нравственная чистота и верность избранному спутнику жизни.</w:t>
      </w:r>
    </w:p>
    <w:p w:rsidR="00113E30" w:rsidRPr="00113E30" w:rsidRDefault="00113E30" w:rsidP="00113E3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Везде и всегда пользоваться только личными предметами гигиены (зубные щетки, бритвы, ножницы).</w:t>
      </w:r>
    </w:p>
    <w:p w:rsidR="00113E30" w:rsidRPr="00113E30" w:rsidRDefault="00113E30" w:rsidP="00113E3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Требовать применения стерильного инструмента при обслуживании в различных учреждениях и организациях.</w:t>
      </w:r>
    </w:p>
    <w:p w:rsidR="00113E30" w:rsidRPr="00113E30" w:rsidRDefault="00113E30" w:rsidP="00113E3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Избегать случайных половых связей; при их возникновении пользоваться презервативом.</w:t>
      </w:r>
    </w:p>
    <w:p w:rsidR="00113E30" w:rsidRPr="00113E30" w:rsidRDefault="00113E30" w:rsidP="00113E3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Не иметь половых связей с людьми, употребляющими наркотики.</w:t>
      </w:r>
    </w:p>
    <w:p w:rsidR="00113E30" w:rsidRPr="00113E30" w:rsidRDefault="00113E30" w:rsidP="00113E30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Никогда не употреблять наркотические вещества.</w:t>
      </w:r>
    </w:p>
    <w:p w:rsidR="00113E30" w:rsidRPr="00113E30" w:rsidRDefault="00113E30" w:rsidP="00113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К сожалению, человечеству, вероятно, не скоро удастся избавиться от ВИЧ-инфекции. Поэтому советуем вам не прекращать бесед с ребёнком о ней.</w:t>
      </w:r>
    </w:p>
    <w:p w:rsidR="00113E30" w:rsidRPr="00113E30" w:rsidRDefault="00113E30" w:rsidP="00113E30">
      <w:pPr>
        <w:spacing w:before="150" w:after="150" w:line="240" w:lineRule="auto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  <w:r w:rsidRPr="00113E30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Пусть для вас и вашего ребёнка не будет запретных тем для разговора. И не читайте подростку нотаций! Тогда он с большей охотой будет обращаться к вам за советом при возникновении каких-либо проблем.</w:t>
      </w:r>
    </w:p>
    <w:bookmarkEnd w:id="0"/>
    <w:p w:rsidR="00A16FC8" w:rsidRPr="00113E30" w:rsidRDefault="00113E30">
      <w:pPr>
        <w:rPr>
          <w:lang w:val="en-US"/>
        </w:rPr>
      </w:pPr>
      <w:r w:rsidRPr="00113E30">
        <w:rPr>
          <w:rFonts w:ascii="Arial" w:eastAsia="Times New Roman" w:hAnsi="Arial" w:cs="Arial"/>
          <w:noProof/>
          <w:color w:val="3A3A3A"/>
          <w:sz w:val="24"/>
          <w:szCs w:val="24"/>
          <w:lang w:eastAsia="ru-RU"/>
        </w:rPr>
        <w:drawing>
          <wp:inline distT="0" distB="0" distL="0" distR="0" wp14:anchorId="15802CD9" wp14:editId="71454337">
            <wp:extent cx="952500" cy="1352550"/>
            <wp:effectExtent l="0" t="0" r="0" b="0"/>
            <wp:docPr id="8" name="Рисунок 8" descr="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  </w:t>
      </w:r>
      <w:r w:rsidRPr="00113E30">
        <w:rPr>
          <w:rFonts w:ascii="Arial" w:eastAsia="Times New Roman" w:hAnsi="Arial" w:cs="Arial"/>
          <w:noProof/>
          <w:color w:val="3A3A3A"/>
          <w:sz w:val="24"/>
          <w:szCs w:val="24"/>
          <w:lang w:eastAsia="ru-RU"/>
        </w:rPr>
        <w:drawing>
          <wp:inline distT="0" distB="0" distL="0" distR="0" wp14:anchorId="5F2D7EF1" wp14:editId="6F6BCFF8">
            <wp:extent cx="647700" cy="1424941"/>
            <wp:effectExtent l="0" t="0" r="0" b="3810"/>
            <wp:docPr id="12" name="Рисунок 12" descr="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01" cy="146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6FC8" w:rsidRPr="00113E30" w:rsidSect="00113E30">
      <w:pgSz w:w="11906" w:h="16838"/>
      <w:pgMar w:top="709" w:right="282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0316C"/>
    <w:multiLevelType w:val="multilevel"/>
    <w:tmpl w:val="5CD4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067A44"/>
    <w:multiLevelType w:val="multilevel"/>
    <w:tmpl w:val="5CD4C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E06A2"/>
    <w:multiLevelType w:val="multilevel"/>
    <w:tmpl w:val="4940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795BDE"/>
    <w:multiLevelType w:val="multilevel"/>
    <w:tmpl w:val="1BFCE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E30"/>
    <w:rsid w:val="00113E30"/>
    <w:rsid w:val="00A1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4DAA"/>
  <w15:chartTrackingRefBased/>
  <w15:docId w15:val="{871F62A7-D01C-4EE6-8EA6-E509ECD6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2023-03-27T03:20:00Z</dcterms:created>
  <dcterms:modified xsi:type="dcterms:W3CDTF">2023-03-27T03:25:00Z</dcterms:modified>
</cp:coreProperties>
</file>